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B2961" w14:textId="53135813" w:rsidR="00855F39" w:rsidRPr="00074926" w:rsidRDefault="00855F39" w:rsidP="00855F3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Cs w:val="22"/>
        </w:rPr>
      </w:pPr>
      <w:r w:rsidRPr="00AB354D">
        <w:rPr>
          <w:rFonts w:ascii="Arial" w:eastAsia="Batang" w:hAnsi="Arial" w:cs="Arial"/>
          <w:b/>
          <w:bCs/>
          <w:szCs w:val="22"/>
        </w:rPr>
        <w:t xml:space="preserve">3GPP TSG RAN WG1 </w:t>
      </w:r>
      <w:r w:rsidR="004D5BF4">
        <w:rPr>
          <w:rFonts w:ascii="Arial" w:eastAsia="Batang" w:hAnsi="Arial" w:cs="Arial"/>
          <w:b/>
          <w:bCs/>
          <w:szCs w:val="22"/>
        </w:rPr>
        <w:t>#</w:t>
      </w:r>
      <w:r w:rsidR="00E45277">
        <w:rPr>
          <w:rFonts w:ascii="Arial" w:eastAsia="Batang" w:hAnsi="Arial" w:cs="Arial"/>
          <w:b/>
          <w:bCs/>
          <w:szCs w:val="22"/>
        </w:rPr>
        <w:t>10</w:t>
      </w:r>
      <w:r w:rsidR="008C0492">
        <w:rPr>
          <w:rFonts w:ascii="Arial" w:eastAsia="Batang" w:hAnsi="Arial" w:cs="Arial"/>
          <w:b/>
          <w:bCs/>
          <w:szCs w:val="22"/>
        </w:rPr>
        <w:t>6</w:t>
      </w:r>
      <w:r w:rsidR="00DB6442">
        <w:rPr>
          <w:rFonts w:ascii="Arial" w:eastAsia="Batang" w:hAnsi="Arial" w:cs="Arial"/>
          <w:b/>
          <w:bCs/>
          <w:szCs w:val="22"/>
        </w:rPr>
        <w:t>-</w:t>
      </w:r>
      <w:r w:rsidR="00FC1D53">
        <w:rPr>
          <w:rFonts w:ascii="Arial" w:eastAsia="Batang" w:hAnsi="Arial" w:cs="Arial"/>
          <w:b/>
          <w:bCs/>
          <w:szCs w:val="22"/>
        </w:rPr>
        <w:t>e</w:t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="00006222" w:rsidRPr="00006222">
        <w:rPr>
          <w:rFonts w:ascii="Arial" w:eastAsia="Batang" w:hAnsi="Arial" w:cs="Arial"/>
          <w:b/>
          <w:bCs/>
          <w:szCs w:val="22"/>
        </w:rPr>
        <w:t>R1-2106802</w:t>
      </w:r>
    </w:p>
    <w:p w14:paraId="3B0F6453" w14:textId="0CC32E00" w:rsidR="00855F39" w:rsidRPr="00074926" w:rsidRDefault="002E24EA" w:rsidP="00855F3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Cs w:val="22"/>
          <w:lang w:eastAsia="ja-JP"/>
        </w:rPr>
      </w:pPr>
      <w:r w:rsidRPr="002E24EA">
        <w:rPr>
          <w:rFonts w:ascii="Arial" w:eastAsia="MS Mincho" w:hAnsi="Arial" w:cs="Arial"/>
          <w:b/>
          <w:bCs/>
          <w:szCs w:val="22"/>
          <w:lang w:eastAsia="ja-JP"/>
        </w:rPr>
        <w:t xml:space="preserve">e-Meeting, </w:t>
      </w:r>
      <w:r w:rsidR="008C0492">
        <w:rPr>
          <w:rFonts w:ascii="Arial" w:eastAsia="MS Mincho" w:hAnsi="Arial" w:cs="Arial"/>
          <w:b/>
          <w:bCs/>
          <w:szCs w:val="22"/>
          <w:lang w:eastAsia="ja-JP"/>
        </w:rPr>
        <w:t>August</w:t>
      </w:r>
      <w:r w:rsidR="00DB6442">
        <w:rPr>
          <w:rFonts w:ascii="Arial" w:eastAsia="MS Mincho" w:hAnsi="Arial" w:cs="Arial"/>
          <w:b/>
          <w:bCs/>
          <w:szCs w:val="22"/>
          <w:lang w:eastAsia="ja-JP"/>
        </w:rPr>
        <w:t xml:space="preserve"> 1</w:t>
      </w:r>
      <w:r w:rsidR="008C0492">
        <w:rPr>
          <w:rFonts w:ascii="Arial" w:eastAsia="MS Mincho" w:hAnsi="Arial" w:cs="Arial"/>
          <w:b/>
          <w:bCs/>
          <w:szCs w:val="22"/>
          <w:lang w:eastAsia="ja-JP"/>
        </w:rPr>
        <w:t>6</w:t>
      </w:r>
      <w:r w:rsidRPr="002E24EA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2E24EA">
        <w:rPr>
          <w:rFonts w:ascii="Arial" w:eastAsia="MS Mincho" w:hAnsi="Arial" w:cs="Arial"/>
          <w:b/>
          <w:bCs/>
          <w:szCs w:val="22"/>
          <w:lang w:eastAsia="ja-JP"/>
        </w:rPr>
        <w:t xml:space="preserve"> – </w:t>
      </w:r>
      <w:r w:rsidR="00DB6442">
        <w:rPr>
          <w:rFonts w:ascii="Arial" w:eastAsia="MS Mincho" w:hAnsi="Arial" w:cs="Arial"/>
          <w:b/>
          <w:bCs/>
          <w:szCs w:val="22"/>
          <w:lang w:eastAsia="ja-JP"/>
        </w:rPr>
        <w:t>27</w:t>
      </w:r>
      <w:r w:rsidRPr="002E24EA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="00E45277" w:rsidRPr="00E45277">
        <w:rPr>
          <w:rFonts w:ascii="Arial" w:eastAsia="MS Mincho" w:hAnsi="Arial" w:cs="Arial"/>
          <w:b/>
          <w:bCs/>
          <w:szCs w:val="22"/>
          <w:lang w:eastAsia="ja-JP"/>
        </w:rPr>
        <w:t>, 20</w:t>
      </w:r>
      <w:r w:rsidR="00E45277">
        <w:rPr>
          <w:rFonts w:ascii="Arial" w:eastAsia="MS Mincho" w:hAnsi="Arial" w:cs="Arial"/>
          <w:b/>
          <w:bCs/>
          <w:szCs w:val="22"/>
          <w:lang w:eastAsia="ja-JP"/>
        </w:rPr>
        <w:t>2</w:t>
      </w:r>
      <w:r w:rsidR="00C55E11">
        <w:rPr>
          <w:rFonts w:ascii="Arial" w:eastAsia="MS Mincho" w:hAnsi="Arial" w:cs="Arial"/>
          <w:b/>
          <w:bCs/>
          <w:szCs w:val="22"/>
          <w:lang w:eastAsia="ja-JP"/>
        </w:rPr>
        <w:t>1</w:t>
      </w:r>
    </w:p>
    <w:p w14:paraId="5888A82E" w14:textId="77777777" w:rsidR="00855F39" w:rsidRDefault="00855F39" w:rsidP="00855F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DA8D95C" w14:textId="752C6798" w:rsidR="00855F39" w:rsidRPr="00074926" w:rsidRDefault="00723341" w:rsidP="00855F39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>
        <w:rPr>
          <w:b/>
          <w:lang w:val="en-US"/>
        </w:rPr>
        <w:t>Agenda Item:</w:t>
      </w:r>
      <w:r w:rsidR="27D5C4C1" w:rsidRPr="33DCFB9F">
        <w:rPr>
          <w:b/>
          <w:bCs/>
          <w:lang w:val="en-US"/>
        </w:rPr>
        <w:t xml:space="preserve"> </w:t>
      </w:r>
      <w:r>
        <w:rPr>
          <w:b/>
          <w:lang w:val="en-US"/>
        </w:rPr>
        <w:tab/>
      </w:r>
      <w:r w:rsidR="00BC54A7">
        <w:rPr>
          <w:b/>
          <w:lang w:val="en-US"/>
        </w:rPr>
        <w:t>8.</w:t>
      </w:r>
      <w:r w:rsidR="00FC1D53">
        <w:rPr>
          <w:b/>
          <w:lang w:val="en-US"/>
        </w:rPr>
        <w:t>3</w:t>
      </w:r>
      <w:r w:rsidR="00A14471">
        <w:rPr>
          <w:b/>
          <w:lang w:val="en-US"/>
        </w:rPr>
        <w:t>.</w:t>
      </w:r>
      <w:r w:rsidR="00234C06">
        <w:rPr>
          <w:b/>
          <w:lang w:val="en-US"/>
        </w:rPr>
        <w:t>1.</w:t>
      </w:r>
      <w:r w:rsidR="00EF5FE8">
        <w:rPr>
          <w:b/>
          <w:lang w:val="en-US"/>
        </w:rPr>
        <w:t>2</w:t>
      </w:r>
    </w:p>
    <w:p w14:paraId="21A76070" w14:textId="77777777" w:rsidR="00855F39" w:rsidRPr="00074926" w:rsidRDefault="00855F39" w:rsidP="00855F39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14:paraId="2D2B5D24" w14:textId="2065993F" w:rsidR="00855F39" w:rsidRPr="00074926" w:rsidRDefault="00855F39" w:rsidP="00855F39">
      <w:pPr>
        <w:tabs>
          <w:tab w:val="left" w:pos="1800"/>
        </w:tabs>
        <w:spacing w:after="60"/>
        <w:ind w:left="1800" w:hanging="1800"/>
        <w:rPr>
          <w:b/>
          <w:lang w:val="en-US"/>
        </w:rPr>
      </w:pPr>
      <w:r w:rsidRPr="00074926">
        <w:rPr>
          <w:b/>
          <w:color w:val="000000"/>
          <w:lang w:val="en-US"/>
        </w:rPr>
        <w:t>Title:</w:t>
      </w:r>
      <w:r w:rsidR="042794BE" w:rsidRPr="33DCFB9F">
        <w:rPr>
          <w:b/>
          <w:bCs/>
          <w:color w:val="000000"/>
          <w:lang w:val="en-US"/>
        </w:rPr>
        <w:t xml:space="preserve"> </w:t>
      </w:r>
      <w:r w:rsidRPr="00074926">
        <w:rPr>
          <w:b/>
          <w:color w:val="000000"/>
          <w:lang w:val="en-US"/>
        </w:rPr>
        <w:tab/>
      </w:r>
      <w:r w:rsidR="00234C06" w:rsidRPr="00234C06">
        <w:rPr>
          <w:b/>
          <w:color w:val="000000"/>
          <w:lang w:val="en-US"/>
        </w:rPr>
        <w:t>Considerations on CSI feedback enhancements</w:t>
      </w:r>
    </w:p>
    <w:p w14:paraId="73A0E73F" w14:textId="494FA4A7" w:rsidR="00855F39" w:rsidRPr="00074926" w:rsidRDefault="00855F39" w:rsidP="00855F39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="4D3A0645" w:rsidRPr="33DCFB9F">
        <w:rPr>
          <w:b/>
          <w:bCs/>
        </w:rPr>
        <w:t xml:space="preserve"> </w:t>
      </w:r>
      <w:r w:rsidRPr="00074926">
        <w:rPr>
          <w:b/>
        </w:rPr>
        <w:tab/>
        <w:t>Discussion / decision</w:t>
      </w:r>
    </w:p>
    <w:p w14:paraId="7ED44C6D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0" w:name="OLE_LINK1"/>
      <w:bookmarkStart w:id="1" w:name="OLE_LINK2"/>
      <w:r>
        <w:t xml:space="preserve">Introduction </w:t>
      </w:r>
    </w:p>
    <w:bookmarkEnd w:id="0"/>
    <w:bookmarkEnd w:id="1"/>
    <w:p w14:paraId="3184EB35" w14:textId="1042B733" w:rsidR="004D5BF4" w:rsidRDefault="002E24EA" w:rsidP="004D5BF4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In RAN#</w:t>
      </w:r>
      <w:r w:rsidR="00407FE3">
        <w:rPr>
          <w:rFonts w:eastAsia="MS Mincho"/>
          <w:lang w:val="en-US"/>
        </w:rPr>
        <w:t>92</w:t>
      </w:r>
      <w:r>
        <w:rPr>
          <w:rFonts w:eastAsia="MS Mincho"/>
          <w:lang w:val="en-US"/>
        </w:rPr>
        <w:t xml:space="preserve">e </w:t>
      </w:r>
      <w:r w:rsidR="00407FE3">
        <w:rPr>
          <w:rFonts w:eastAsia="MS Mincho"/>
          <w:lang w:val="en-US"/>
        </w:rPr>
        <w:t xml:space="preserve">it was recommend </w:t>
      </w:r>
      <w:proofErr w:type="gramStart"/>
      <w:r w:rsidR="00407FE3">
        <w:rPr>
          <w:rFonts w:eastAsia="MS Mincho"/>
          <w:lang w:val="en-US"/>
        </w:rPr>
        <w:t>to focus</w:t>
      </w:r>
      <w:proofErr w:type="gramEnd"/>
      <w:r w:rsidR="00407FE3">
        <w:rPr>
          <w:rFonts w:eastAsia="MS Mincho"/>
          <w:lang w:val="en-US"/>
        </w:rPr>
        <w:t xml:space="preserve"> on the following CSI schemes [1], which are described in [2]</w:t>
      </w:r>
      <w:r>
        <w:rPr>
          <w:rFonts w:eastAsia="MS Mincho"/>
          <w:lang w:val="en-US"/>
        </w:rPr>
        <w:t>:</w:t>
      </w:r>
    </w:p>
    <w:p w14:paraId="556B08E1" w14:textId="77777777" w:rsidR="00323A18" w:rsidRDefault="00323A18" w:rsidP="004D5BF4">
      <w:pPr>
        <w:rPr>
          <w:rFonts w:eastAsia="MS Mincho"/>
          <w:lang w:val="en-US"/>
        </w:rPr>
      </w:pPr>
    </w:p>
    <w:p w14:paraId="7962D2A7" w14:textId="77777777" w:rsidR="00407FE3" w:rsidRPr="00407FE3" w:rsidRDefault="00407FE3" w:rsidP="00407FE3">
      <w:pPr>
        <w:ind w:left="360"/>
        <w:rPr>
          <w:i/>
          <w:iCs/>
        </w:rPr>
      </w:pPr>
      <w:r w:rsidRPr="00407FE3">
        <w:rPr>
          <w:i/>
          <w:iCs/>
        </w:rPr>
        <w:t xml:space="preserve">RAN1 to further investigate the following for CSI enhancements for </w:t>
      </w:r>
      <w:proofErr w:type="spellStart"/>
      <w:r w:rsidRPr="00407FE3">
        <w:rPr>
          <w:i/>
          <w:iCs/>
        </w:rPr>
        <w:t>IIoT</w:t>
      </w:r>
      <w:proofErr w:type="spellEnd"/>
      <w:r w:rsidRPr="00407FE3">
        <w:rPr>
          <w:i/>
          <w:iCs/>
        </w:rPr>
        <w:t>/URLLC:</w:t>
      </w:r>
    </w:p>
    <w:p w14:paraId="5F383B37" w14:textId="77777777" w:rsidR="00407FE3" w:rsidRPr="00407FE3" w:rsidRDefault="00407FE3" w:rsidP="00407FE3">
      <w:pPr>
        <w:pStyle w:val="ListParagraph"/>
        <w:numPr>
          <w:ilvl w:val="0"/>
          <w:numId w:val="23"/>
        </w:numPr>
        <w:spacing w:line="252" w:lineRule="auto"/>
        <w:ind w:left="1080"/>
        <w:contextualSpacing w:val="0"/>
        <w:rPr>
          <w:i/>
          <w:iCs/>
        </w:rPr>
      </w:pPr>
      <w:r w:rsidRPr="00407FE3">
        <w:rPr>
          <w:i/>
          <w:iCs/>
        </w:rPr>
        <w:t xml:space="preserve">Increasing the number of bits used for the reported </w:t>
      </w:r>
      <w:proofErr w:type="spellStart"/>
      <w:r w:rsidRPr="00407FE3">
        <w:rPr>
          <w:i/>
          <w:iCs/>
        </w:rPr>
        <w:t>subband</w:t>
      </w:r>
      <w:proofErr w:type="spellEnd"/>
      <w:r w:rsidRPr="00407FE3">
        <w:rPr>
          <w:i/>
          <w:iCs/>
        </w:rPr>
        <w:t xml:space="preserve"> CQI (3-bits differential </w:t>
      </w:r>
      <w:proofErr w:type="spellStart"/>
      <w:r w:rsidRPr="00407FE3">
        <w:rPr>
          <w:i/>
          <w:iCs/>
        </w:rPr>
        <w:t>subband</w:t>
      </w:r>
      <w:proofErr w:type="spellEnd"/>
      <w:r w:rsidRPr="00407FE3">
        <w:rPr>
          <w:i/>
          <w:iCs/>
        </w:rPr>
        <w:t xml:space="preserve"> CQI or 4-bits CQI)</w:t>
      </w:r>
    </w:p>
    <w:p w14:paraId="0B449236" w14:textId="77777777" w:rsidR="00407FE3" w:rsidRPr="00407FE3" w:rsidRDefault="00407FE3" w:rsidP="00407FE3">
      <w:pPr>
        <w:pStyle w:val="ListParagraph"/>
        <w:numPr>
          <w:ilvl w:val="0"/>
          <w:numId w:val="23"/>
        </w:numPr>
        <w:spacing w:line="252" w:lineRule="auto"/>
        <w:ind w:left="1080"/>
        <w:contextualSpacing w:val="0"/>
        <w:rPr>
          <w:i/>
          <w:iCs/>
        </w:rPr>
      </w:pPr>
      <w:r w:rsidRPr="00407FE3">
        <w:rPr>
          <w:i/>
          <w:iCs/>
        </w:rPr>
        <w:t>Reporting of delta-MCS:</w:t>
      </w:r>
    </w:p>
    <w:p w14:paraId="60A9E44D" w14:textId="77777777" w:rsidR="00407FE3" w:rsidRPr="00407FE3" w:rsidRDefault="00407FE3" w:rsidP="00407FE3">
      <w:pPr>
        <w:pStyle w:val="ListParagraph"/>
        <w:numPr>
          <w:ilvl w:val="1"/>
          <w:numId w:val="23"/>
        </w:numPr>
        <w:spacing w:line="252" w:lineRule="auto"/>
        <w:ind w:left="1800"/>
        <w:contextualSpacing w:val="0"/>
        <w:rPr>
          <w:i/>
          <w:iCs/>
        </w:rPr>
      </w:pPr>
      <w:r w:rsidRPr="00407FE3">
        <w:rPr>
          <w:i/>
          <w:iCs/>
        </w:rPr>
        <w:t>Report consists of delta-MCS for a TB received with MCS index I</w:t>
      </w:r>
      <w:r w:rsidRPr="00407FE3">
        <w:rPr>
          <w:i/>
          <w:iCs/>
          <w:vertAlign w:val="subscript"/>
        </w:rPr>
        <w:t>MCS</w:t>
      </w:r>
      <w:r w:rsidRPr="00407FE3">
        <w:rPr>
          <w:i/>
          <w:iCs/>
        </w:rPr>
        <w:t>:</w:t>
      </w:r>
    </w:p>
    <w:p w14:paraId="70A85123" w14:textId="77777777" w:rsidR="00407FE3" w:rsidRPr="00407FE3" w:rsidRDefault="00407FE3" w:rsidP="00407FE3">
      <w:pPr>
        <w:pStyle w:val="ListParagraph"/>
        <w:numPr>
          <w:ilvl w:val="2"/>
          <w:numId w:val="23"/>
        </w:numPr>
        <w:spacing w:line="252" w:lineRule="auto"/>
        <w:ind w:left="2520"/>
        <w:contextualSpacing w:val="0"/>
        <w:rPr>
          <w:i/>
          <w:iCs/>
        </w:rPr>
      </w:pPr>
      <w:r w:rsidRPr="00407FE3">
        <w:rPr>
          <w:i/>
          <w:iCs/>
        </w:rPr>
        <w:t xml:space="preserve">delta-MCS is calculated from the difference between </w:t>
      </w:r>
      <w:proofErr w:type="spellStart"/>
      <w:r w:rsidRPr="00407FE3">
        <w:rPr>
          <w:i/>
          <w:iCs/>
        </w:rPr>
        <w:t>I</w:t>
      </w:r>
      <w:r w:rsidRPr="00407FE3">
        <w:rPr>
          <w:i/>
          <w:iCs/>
          <w:vertAlign w:val="subscript"/>
        </w:rPr>
        <w:t>MCS_tgt</w:t>
      </w:r>
      <w:proofErr w:type="spellEnd"/>
      <w:r w:rsidRPr="00407FE3">
        <w:rPr>
          <w:i/>
          <w:iCs/>
        </w:rPr>
        <w:t xml:space="preserve"> and I</w:t>
      </w:r>
      <w:r w:rsidRPr="00407FE3">
        <w:rPr>
          <w:i/>
          <w:iCs/>
          <w:vertAlign w:val="subscript"/>
        </w:rPr>
        <w:t>MCS</w:t>
      </w:r>
      <w:r w:rsidRPr="00407FE3">
        <w:rPr>
          <w:i/>
          <w:iCs/>
        </w:rPr>
        <w:t xml:space="preserve">, where </w:t>
      </w:r>
      <w:proofErr w:type="spellStart"/>
      <w:r w:rsidRPr="00407FE3">
        <w:rPr>
          <w:i/>
          <w:iCs/>
        </w:rPr>
        <w:t>I</w:t>
      </w:r>
      <w:r w:rsidRPr="00407FE3">
        <w:rPr>
          <w:i/>
          <w:iCs/>
          <w:vertAlign w:val="subscript"/>
        </w:rPr>
        <w:t>MCS_tgt</w:t>
      </w:r>
      <w:proofErr w:type="spellEnd"/>
      <w:r w:rsidRPr="00407FE3">
        <w:rPr>
          <w:i/>
          <w:iCs/>
        </w:rPr>
        <w:t xml:space="preserve"> is the largest MCS index such that the estimated BLER for a TB received with this MCS index would be smaller than or equal to a BLER target, and I</w:t>
      </w:r>
      <w:r w:rsidRPr="00407FE3">
        <w:rPr>
          <w:i/>
          <w:iCs/>
          <w:vertAlign w:val="subscript"/>
        </w:rPr>
        <w:t>MCS</w:t>
      </w:r>
      <w:r w:rsidRPr="00407FE3">
        <w:rPr>
          <w:i/>
          <w:iCs/>
        </w:rPr>
        <w:t xml:space="preserve"> is the MCS index of the received TB.</w:t>
      </w:r>
    </w:p>
    <w:p w14:paraId="22595C56" w14:textId="77777777" w:rsidR="008C0492" w:rsidRDefault="008C0492" w:rsidP="00323A18">
      <w:pPr>
        <w:ind w:left="360"/>
        <w:rPr>
          <w:rFonts w:eastAsia="Calibri"/>
          <w:b/>
          <w:bCs/>
          <w:highlight w:val="yellow"/>
          <w:lang w:eastAsia="zh-CN"/>
        </w:rPr>
      </w:pPr>
    </w:p>
    <w:p w14:paraId="422FF475" w14:textId="0ED9133D" w:rsidR="00855F39" w:rsidRDefault="00AD515A" w:rsidP="00855F39">
      <w:pPr>
        <w:rPr>
          <w:lang w:val="en-US" w:eastAsia="x-none"/>
        </w:rPr>
      </w:pPr>
      <w:r>
        <w:rPr>
          <w:lang w:val="en-US" w:eastAsia="x-none"/>
        </w:rPr>
        <w:t xml:space="preserve">This </w:t>
      </w:r>
      <w:r w:rsidR="00FA7A77">
        <w:rPr>
          <w:lang w:val="en-US" w:eastAsia="x-none"/>
        </w:rPr>
        <w:t xml:space="preserve">contribution </w:t>
      </w:r>
      <w:r w:rsidR="004E1667">
        <w:rPr>
          <w:lang w:val="en-US" w:eastAsia="x-none"/>
        </w:rPr>
        <w:t>discusses some</w:t>
      </w:r>
      <w:r w:rsidR="002878A7">
        <w:rPr>
          <w:lang w:val="en-US" w:eastAsia="x-none"/>
        </w:rPr>
        <w:t xml:space="preserve"> considerations </w:t>
      </w:r>
      <w:r w:rsidR="009C45FF">
        <w:rPr>
          <w:lang w:val="en-US" w:eastAsia="x-none"/>
        </w:rPr>
        <w:t xml:space="preserve">on </w:t>
      </w:r>
      <w:r w:rsidR="00DE236C">
        <w:rPr>
          <w:lang w:val="en-US" w:eastAsia="x-none"/>
        </w:rPr>
        <w:t>CSI enhancements for URLLC</w:t>
      </w:r>
      <w:r w:rsidR="00FA7A77">
        <w:rPr>
          <w:lang w:val="en-US" w:eastAsia="x-none"/>
        </w:rPr>
        <w:t>.</w:t>
      </w:r>
    </w:p>
    <w:p w14:paraId="0BC2A6A2" w14:textId="77777777" w:rsidR="00890F4C" w:rsidRPr="00FA7A77" w:rsidRDefault="00890F4C" w:rsidP="00855F39">
      <w:pPr>
        <w:rPr>
          <w:lang w:val="en-US" w:eastAsia="x-none"/>
        </w:rPr>
      </w:pPr>
      <w:bookmarkStart w:id="2" w:name="_Hlk68192600"/>
    </w:p>
    <w:p w14:paraId="1C8EA0B4" w14:textId="094B7C11" w:rsidR="007A0C86" w:rsidRDefault="00DE236C" w:rsidP="00D26832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Discussions</w:t>
      </w:r>
    </w:p>
    <w:bookmarkEnd w:id="2"/>
    <w:p w14:paraId="4CFAE79F" w14:textId="77777777" w:rsidR="00A70304" w:rsidRDefault="00A70304" w:rsidP="00A70304">
      <w:pPr>
        <w:rPr>
          <w:lang w:val="en-US"/>
        </w:rPr>
      </w:pPr>
    </w:p>
    <w:p w14:paraId="5F4323D9" w14:textId="154ED0BF" w:rsidR="00DE236C" w:rsidRPr="00E4465A" w:rsidRDefault="00DE236C" w:rsidP="00E4465A">
      <w:pPr>
        <w:pStyle w:val="Heading2"/>
        <w:numPr>
          <w:ilvl w:val="1"/>
          <w:numId w:val="5"/>
        </w:numPr>
        <w:rPr>
          <w:lang w:val="en-US"/>
        </w:rPr>
      </w:pPr>
      <w:proofErr w:type="spellStart"/>
      <w:r>
        <w:rPr>
          <w:lang w:val="en-US"/>
        </w:rPr>
        <w:t>Subband</w:t>
      </w:r>
      <w:proofErr w:type="spellEnd"/>
      <w:r>
        <w:rPr>
          <w:lang w:val="en-US"/>
        </w:rPr>
        <w:t xml:space="preserve"> CQI</w:t>
      </w:r>
    </w:p>
    <w:p w14:paraId="6234017A" w14:textId="2D2C6949" w:rsidR="00453154" w:rsidRDefault="00E4465A" w:rsidP="00407FE3">
      <w:pPr>
        <w:spacing w:after="0"/>
        <w:rPr>
          <w:lang w:val="en-US"/>
        </w:rPr>
      </w:pPr>
      <w:r>
        <w:rPr>
          <w:lang w:val="en-US"/>
        </w:rPr>
        <w:t xml:space="preserve">Increasing the number of bits per </w:t>
      </w:r>
      <w:proofErr w:type="spellStart"/>
      <w:r>
        <w:rPr>
          <w:lang w:val="en-US"/>
        </w:rPr>
        <w:t>subband</w:t>
      </w:r>
      <w:proofErr w:type="spellEnd"/>
      <w:r>
        <w:rPr>
          <w:lang w:val="en-US"/>
        </w:rPr>
        <w:t xml:space="preserve"> CQI reporting from 2 bits to 3 or 4 bits would increase the range of CQI that the UE can report.  This would allow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to determine the worst </w:t>
      </w:r>
      <w:proofErr w:type="spellStart"/>
      <w:r>
        <w:rPr>
          <w:lang w:val="en-US"/>
        </w:rPr>
        <w:t>subband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and also</w:t>
      </w:r>
      <w:proofErr w:type="gramEnd"/>
      <w:r>
        <w:rPr>
          <w:lang w:val="en-US"/>
        </w:rPr>
        <w:t xml:space="preserve"> </w:t>
      </w:r>
      <w:r w:rsidR="00C2429F">
        <w:rPr>
          <w:lang w:val="en-US"/>
        </w:rPr>
        <w:t xml:space="preserve">possibly </w:t>
      </w:r>
      <w:r>
        <w:rPr>
          <w:lang w:val="en-US"/>
        </w:rPr>
        <w:t xml:space="preserve">the worst CQI that the UE may experience for a PDSCH, which </w:t>
      </w:r>
      <w:r w:rsidR="00C2429F">
        <w:rPr>
          <w:lang w:val="en-US"/>
        </w:rPr>
        <w:t>may</w:t>
      </w:r>
      <w:r>
        <w:rPr>
          <w:lang w:val="en-US"/>
        </w:rPr>
        <w:t xml:space="preserve"> help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make better scheduling decision</w:t>
      </w:r>
      <w:r w:rsidR="00824959">
        <w:rPr>
          <w:lang w:val="en-US"/>
        </w:rPr>
        <w:t>s</w:t>
      </w:r>
      <w:r>
        <w:rPr>
          <w:lang w:val="en-US"/>
        </w:rPr>
        <w:t xml:space="preserve"> especially for reliability purpose</w:t>
      </w:r>
      <w:r w:rsidR="00824959">
        <w:rPr>
          <w:lang w:val="en-US"/>
        </w:rPr>
        <w:t>s</w:t>
      </w:r>
      <w:r>
        <w:rPr>
          <w:lang w:val="en-US"/>
        </w:rPr>
        <w:t>.  Since this scheme is easy to implement in the specifications and is beneficial, we propose that it is supported in Rel-17.</w:t>
      </w:r>
    </w:p>
    <w:p w14:paraId="770B802F" w14:textId="0F417434" w:rsidR="00E4465A" w:rsidRDefault="00E4465A" w:rsidP="00407FE3">
      <w:pPr>
        <w:spacing w:after="0"/>
        <w:rPr>
          <w:lang w:val="en-US"/>
        </w:rPr>
      </w:pPr>
    </w:p>
    <w:p w14:paraId="5D139C5F" w14:textId="6E9E051D" w:rsidR="00E4465A" w:rsidRPr="00E4465A" w:rsidRDefault="00E4465A" w:rsidP="00407FE3">
      <w:pPr>
        <w:spacing w:after="0"/>
        <w:rPr>
          <w:b/>
          <w:bCs/>
          <w:lang w:val="en-US"/>
        </w:rPr>
      </w:pPr>
      <w:r w:rsidRPr="00E4465A">
        <w:rPr>
          <w:b/>
          <w:bCs/>
          <w:lang w:val="en-US"/>
        </w:rPr>
        <w:t>Proposal 1: Support increasing the number of bits use</w:t>
      </w:r>
      <w:r w:rsidR="00824959">
        <w:rPr>
          <w:b/>
          <w:bCs/>
          <w:lang w:val="en-US"/>
        </w:rPr>
        <w:t>d</w:t>
      </w:r>
      <w:r w:rsidRPr="00E4465A">
        <w:rPr>
          <w:b/>
          <w:bCs/>
          <w:lang w:val="en-US"/>
        </w:rPr>
        <w:t xml:space="preserve"> for the reported </w:t>
      </w:r>
      <w:proofErr w:type="spellStart"/>
      <w:r w:rsidRPr="00E4465A">
        <w:rPr>
          <w:b/>
          <w:bCs/>
          <w:lang w:val="en-US"/>
        </w:rPr>
        <w:t>subband</w:t>
      </w:r>
      <w:proofErr w:type="spellEnd"/>
      <w:r w:rsidRPr="00E4465A">
        <w:rPr>
          <w:b/>
          <w:bCs/>
          <w:lang w:val="en-US"/>
        </w:rPr>
        <w:t xml:space="preserve"> CQI.</w:t>
      </w:r>
    </w:p>
    <w:p w14:paraId="786D6261" w14:textId="17640CBD" w:rsidR="00E4465A" w:rsidRDefault="00E4465A" w:rsidP="00407FE3">
      <w:pPr>
        <w:spacing w:after="0"/>
        <w:rPr>
          <w:lang w:val="en-US"/>
        </w:rPr>
      </w:pPr>
    </w:p>
    <w:p w14:paraId="74497EE8" w14:textId="429678BA" w:rsidR="00E4465A" w:rsidRDefault="00E4465A" w:rsidP="00407FE3">
      <w:pPr>
        <w:spacing w:after="0"/>
        <w:rPr>
          <w:lang w:val="en-US"/>
        </w:rPr>
      </w:pPr>
    </w:p>
    <w:p w14:paraId="2F837C5E" w14:textId="0EB7A0CB" w:rsidR="005C1DF4" w:rsidRDefault="005C1DF4" w:rsidP="00407FE3">
      <w:pPr>
        <w:spacing w:after="0"/>
        <w:rPr>
          <w:lang w:val="en-US"/>
        </w:rPr>
      </w:pPr>
      <w:r>
        <w:rPr>
          <w:lang w:val="en-US"/>
        </w:rPr>
        <w:t xml:space="preserve">Increasing the number of bits for each </w:t>
      </w:r>
      <w:proofErr w:type="spellStart"/>
      <w:r>
        <w:rPr>
          <w:lang w:val="en-US"/>
        </w:rPr>
        <w:t>subband</w:t>
      </w:r>
      <w:proofErr w:type="spellEnd"/>
      <w:r>
        <w:rPr>
          <w:lang w:val="en-US"/>
        </w:rPr>
        <w:t xml:space="preserve"> CQI in the CSI report can lead to </w:t>
      </w:r>
      <w:r w:rsidR="00824959">
        <w:rPr>
          <w:lang w:val="en-US"/>
        </w:rPr>
        <w:t xml:space="preserve">a </w:t>
      </w:r>
      <w:r>
        <w:rPr>
          <w:lang w:val="en-US"/>
        </w:rPr>
        <w:t xml:space="preserve">large increase in the payload as there can be many </w:t>
      </w:r>
      <w:proofErr w:type="spellStart"/>
      <w:r>
        <w:rPr>
          <w:lang w:val="en-US"/>
        </w:rPr>
        <w:t>subbands</w:t>
      </w:r>
      <w:proofErr w:type="spellEnd"/>
      <w:r>
        <w:rPr>
          <w:lang w:val="en-US"/>
        </w:rPr>
        <w:t xml:space="preserve"> to report.  This aspect can be determined by the </w:t>
      </w:r>
      <w:proofErr w:type="spellStart"/>
      <w:r>
        <w:rPr>
          <w:lang w:val="en-US"/>
        </w:rPr>
        <w:t>gNB</w:t>
      </w:r>
      <w:proofErr w:type="spellEnd"/>
      <w:r w:rsidR="00824959">
        <w:rPr>
          <w:lang w:val="en-US"/>
        </w:rPr>
        <w:t>.</w:t>
      </w:r>
      <w:r>
        <w:rPr>
          <w:lang w:val="en-US"/>
        </w:rPr>
        <w:t xml:space="preserve"> </w:t>
      </w:r>
      <w:r w:rsidR="00824959">
        <w:rPr>
          <w:lang w:val="en-US"/>
        </w:rPr>
        <w:t>T</w:t>
      </w:r>
      <w:r>
        <w:rPr>
          <w:lang w:val="en-US"/>
        </w:rPr>
        <w:t>hat is</w:t>
      </w:r>
      <w:r w:rsidR="00824959">
        <w:rPr>
          <w:lang w:val="en-US"/>
        </w:rPr>
        <w:t>,</w:t>
      </w:r>
      <w:r>
        <w:rPr>
          <w:lang w:val="en-US"/>
        </w:rPr>
        <w:t xml:space="preserve">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can decide whether the extra payload in the CSI which would consume more PUCCH resources is acceptable for </w:t>
      </w:r>
      <w:r w:rsidR="00824959">
        <w:rPr>
          <w:lang w:val="en-US"/>
        </w:rPr>
        <w:t xml:space="preserve">an </w:t>
      </w:r>
      <w:r>
        <w:rPr>
          <w:lang w:val="en-US"/>
        </w:rPr>
        <w:t>increase</w:t>
      </w:r>
      <w:r w:rsidR="00824959">
        <w:rPr>
          <w:lang w:val="en-US"/>
        </w:rPr>
        <w:t>d</w:t>
      </w:r>
      <w:r>
        <w:rPr>
          <w:lang w:val="en-US"/>
        </w:rPr>
        <w:t xml:space="preserve"> range in </w:t>
      </w:r>
      <w:proofErr w:type="spellStart"/>
      <w:r>
        <w:rPr>
          <w:lang w:val="en-US"/>
        </w:rPr>
        <w:t>subband</w:t>
      </w:r>
      <w:proofErr w:type="spellEnd"/>
      <w:r>
        <w:rPr>
          <w:lang w:val="en-US"/>
        </w:rPr>
        <w:t xml:space="preserve"> CQI.  Hence, the number of bits for </w:t>
      </w:r>
      <w:proofErr w:type="spellStart"/>
      <w:r>
        <w:rPr>
          <w:lang w:val="en-US"/>
        </w:rPr>
        <w:t>subband</w:t>
      </w:r>
      <w:proofErr w:type="spellEnd"/>
      <w:r>
        <w:rPr>
          <w:lang w:val="en-US"/>
        </w:rPr>
        <w:t xml:space="preserve"> CQI can be RRC configured by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.</w:t>
      </w:r>
    </w:p>
    <w:p w14:paraId="76D92B0F" w14:textId="0455DAFC" w:rsidR="005C1DF4" w:rsidRDefault="005C1DF4" w:rsidP="00407FE3">
      <w:pPr>
        <w:spacing w:after="0"/>
        <w:rPr>
          <w:lang w:val="en-US"/>
        </w:rPr>
      </w:pPr>
    </w:p>
    <w:p w14:paraId="6CBEA4D3" w14:textId="18C1133F" w:rsidR="005C1DF4" w:rsidRPr="005C1DF4" w:rsidRDefault="005C1DF4" w:rsidP="00407FE3">
      <w:pPr>
        <w:spacing w:after="0"/>
        <w:rPr>
          <w:b/>
          <w:bCs/>
          <w:lang w:val="en-US"/>
        </w:rPr>
      </w:pPr>
      <w:r w:rsidRPr="005C1DF4">
        <w:rPr>
          <w:b/>
          <w:bCs/>
          <w:lang w:val="en-US"/>
        </w:rPr>
        <w:t xml:space="preserve">Proposal 2: The </w:t>
      </w:r>
      <w:proofErr w:type="spellStart"/>
      <w:r w:rsidRPr="005C1DF4">
        <w:rPr>
          <w:b/>
          <w:bCs/>
          <w:lang w:val="en-US"/>
        </w:rPr>
        <w:t>gNB</w:t>
      </w:r>
      <w:proofErr w:type="spellEnd"/>
      <w:r w:rsidRPr="005C1DF4">
        <w:rPr>
          <w:b/>
          <w:bCs/>
          <w:lang w:val="en-US"/>
        </w:rPr>
        <w:t xml:space="preserve"> can configure 2 bits, 3 bits or 4 bits for each </w:t>
      </w:r>
      <w:proofErr w:type="spellStart"/>
      <w:r w:rsidRPr="005C1DF4">
        <w:rPr>
          <w:b/>
          <w:bCs/>
          <w:lang w:val="en-US"/>
        </w:rPr>
        <w:t>subband</w:t>
      </w:r>
      <w:proofErr w:type="spellEnd"/>
      <w:r w:rsidRPr="005C1DF4">
        <w:rPr>
          <w:b/>
          <w:bCs/>
          <w:lang w:val="en-US"/>
        </w:rPr>
        <w:t xml:space="preserve"> CQI in a CSI report.</w:t>
      </w:r>
    </w:p>
    <w:p w14:paraId="420C0B4A" w14:textId="6319E096" w:rsidR="005C1DF4" w:rsidRDefault="005C1DF4" w:rsidP="00407FE3">
      <w:pPr>
        <w:spacing w:after="0"/>
        <w:rPr>
          <w:lang w:val="en-US"/>
        </w:rPr>
      </w:pPr>
    </w:p>
    <w:p w14:paraId="72C9B800" w14:textId="3FA4CC37" w:rsidR="005C1DF4" w:rsidRDefault="005C1DF4" w:rsidP="00407FE3">
      <w:pPr>
        <w:spacing w:after="0"/>
        <w:rPr>
          <w:lang w:val="en-US"/>
        </w:rPr>
      </w:pPr>
    </w:p>
    <w:p w14:paraId="1236AA7A" w14:textId="77777777" w:rsidR="005C1DF4" w:rsidRDefault="005C1DF4" w:rsidP="005C1DF4">
      <w:pPr>
        <w:rPr>
          <w:lang w:val="en-US"/>
        </w:rPr>
      </w:pPr>
    </w:p>
    <w:p w14:paraId="5636BFBE" w14:textId="7FBB416B" w:rsidR="005C1DF4" w:rsidRPr="00E4465A" w:rsidRDefault="005C1DF4" w:rsidP="005C1DF4">
      <w:pPr>
        <w:pStyle w:val="Heading2"/>
        <w:numPr>
          <w:ilvl w:val="1"/>
          <w:numId w:val="5"/>
        </w:numPr>
        <w:rPr>
          <w:lang w:val="en-US"/>
        </w:rPr>
      </w:pPr>
      <w:r>
        <w:rPr>
          <w:lang w:val="en-US"/>
        </w:rPr>
        <w:t>Delta-MCS</w:t>
      </w:r>
    </w:p>
    <w:p w14:paraId="71333DF6" w14:textId="6A821809" w:rsidR="00D25F58" w:rsidRDefault="00D25F58" w:rsidP="00D25F58">
      <w:pPr>
        <w:spacing w:after="0"/>
      </w:pPr>
      <w:r>
        <w:rPr>
          <w:lang w:val="en-US"/>
        </w:rPr>
        <w:t xml:space="preserve">In </w:t>
      </w:r>
      <w:r w:rsidR="00C462AD">
        <w:rPr>
          <w:lang w:val="en-US"/>
        </w:rPr>
        <w:t>the</w:t>
      </w:r>
      <w:r>
        <w:rPr>
          <w:lang w:val="en-US"/>
        </w:rPr>
        <w:t xml:space="preserve"> delta-MCS scheme, the UE reports </w:t>
      </w:r>
      <w:r>
        <w:t xml:space="preserve">the difference between </w:t>
      </w:r>
      <w:r w:rsidR="00C462AD">
        <w:t>the</w:t>
      </w:r>
      <w:r>
        <w:t xml:space="preserve"> scheduled MCS </w:t>
      </w:r>
      <w:r w:rsidRPr="00407FE3">
        <w:rPr>
          <w:i/>
          <w:iCs/>
        </w:rPr>
        <w:t>I</w:t>
      </w:r>
      <w:r w:rsidRPr="00407FE3">
        <w:rPr>
          <w:i/>
          <w:iCs/>
          <w:vertAlign w:val="subscript"/>
        </w:rPr>
        <w:t>MCS</w:t>
      </w:r>
      <w:r>
        <w:t xml:space="preserve">, and the target MCS required for a target BLER, </w:t>
      </w:r>
      <w:proofErr w:type="spellStart"/>
      <w:r w:rsidRPr="00407FE3">
        <w:rPr>
          <w:i/>
          <w:iCs/>
        </w:rPr>
        <w:t>I</w:t>
      </w:r>
      <w:r w:rsidRPr="00407FE3">
        <w:rPr>
          <w:i/>
          <w:iCs/>
          <w:vertAlign w:val="subscript"/>
        </w:rPr>
        <w:t>MCS_tgt</w:t>
      </w:r>
      <w:proofErr w:type="spellEnd"/>
      <w:r>
        <w:t>, where the scheduled MCS can be obtained from the DL Grant</w:t>
      </w:r>
      <w:r w:rsidR="00711FE2">
        <w:t>.  There may be multiple target BLER</w:t>
      </w:r>
      <w:r w:rsidR="00C462AD">
        <w:t>s</w:t>
      </w:r>
      <w:r w:rsidR="00711FE2">
        <w:t xml:space="preserve"> for a UE, especially for </w:t>
      </w:r>
      <w:r w:rsidR="00C462AD">
        <w:t>a</w:t>
      </w:r>
      <w:r w:rsidR="00711FE2">
        <w:t xml:space="preserve"> UE that supports different traffic types, </w:t>
      </w:r>
      <w:proofErr w:type="gramStart"/>
      <w:r w:rsidR="00711FE2">
        <w:t>e.g.</w:t>
      </w:r>
      <w:proofErr w:type="gramEnd"/>
      <w:r w:rsidR="00711FE2">
        <w:t xml:space="preserve"> </w:t>
      </w:r>
      <w:proofErr w:type="spellStart"/>
      <w:r w:rsidR="00711FE2">
        <w:t>eMBB</w:t>
      </w:r>
      <w:proofErr w:type="spellEnd"/>
      <w:r w:rsidR="00711FE2">
        <w:t xml:space="preserve"> and URLLC, since each traffic type is likely to have different target BLER requirements.  Given that there may be multiple BLER targets, </w:t>
      </w:r>
      <w:r>
        <w:t xml:space="preserve">the UE needs to know which BLER target it should use </w:t>
      </w:r>
      <w:r w:rsidR="00711FE2">
        <w:t xml:space="preserve">to determine the target MCS </w:t>
      </w:r>
      <w:proofErr w:type="spellStart"/>
      <w:r w:rsidR="00711FE2" w:rsidRPr="00407FE3">
        <w:rPr>
          <w:i/>
          <w:iCs/>
        </w:rPr>
        <w:t>I</w:t>
      </w:r>
      <w:r w:rsidR="00711FE2" w:rsidRPr="00407FE3">
        <w:rPr>
          <w:i/>
          <w:iCs/>
          <w:vertAlign w:val="subscript"/>
        </w:rPr>
        <w:t>MCS_tgt</w:t>
      </w:r>
      <w:proofErr w:type="spellEnd"/>
      <w:r w:rsidR="00711FE2">
        <w:t xml:space="preserve">, </w:t>
      </w:r>
      <w:proofErr w:type="gramStart"/>
      <w:r w:rsidR="00711FE2">
        <w:t>in order to</w:t>
      </w:r>
      <w:proofErr w:type="gramEnd"/>
      <w:r>
        <w:t xml:space="preserve"> </w:t>
      </w:r>
      <w:r w:rsidR="00C462AD">
        <w:t xml:space="preserve">calculate </w:t>
      </w:r>
      <w:r>
        <w:t>the delta MCS</w:t>
      </w:r>
      <w:r w:rsidR="00711FE2">
        <w:t xml:space="preserve">.  </w:t>
      </w:r>
      <w:r w:rsidR="00233C06">
        <w:t xml:space="preserve">It may also be beneficial for the </w:t>
      </w:r>
      <w:proofErr w:type="spellStart"/>
      <w:r w:rsidR="00233C06">
        <w:t>gNB</w:t>
      </w:r>
      <w:proofErr w:type="spellEnd"/>
      <w:r w:rsidR="00233C06">
        <w:t xml:space="preserve"> to be able to indicate whether certain PDSCH requires delta-MCS reports</w:t>
      </w:r>
      <w:r w:rsidR="00711FE2">
        <w:t xml:space="preserve">.  </w:t>
      </w:r>
      <w:r>
        <w:t xml:space="preserve">Therefore, there is a need for the </w:t>
      </w:r>
      <w:proofErr w:type="spellStart"/>
      <w:r>
        <w:t>gNB</w:t>
      </w:r>
      <w:proofErr w:type="spellEnd"/>
      <w:r>
        <w:t xml:space="preserve"> to indicate either the target BLER or whether a delta MCS report is required.  One way for the </w:t>
      </w:r>
      <w:proofErr w:type="spellStart"/>
      <w:r>
        <w:t>gNB</w:t>
      </w:r>
      <w:proofErr w:type="spellEnd"/>
      <w:r>
        <w:t xml:space="preserve"> to indicate the target BLER of a PDSCH for delta MCS calculation is to use the RNTI of the DL Grant, namely MCS-RNTI for URLLC BLER target and C-RNTI for </w:t>
      </w:r>
      <w:proofErr w:type="spellStart"/>
      <w:r>
        <w:t>eMBB</w:t>
      </w:r>
      <w:proofErr w:type="spellEnd"/>
      <w:r>
        <w:t xml:space="preserve"> BLER target.</w:t>
      </w:r>
    </w:p>
    <w:p w14:paraId="0D94FC3D" w14:textId="77777777" w:rsidR="00711FE2" w:rsidRDefault="00711FE2" w:rsidP="00D25F58">
      <w:pPr>
        <w:spacing w:after="0"/>
      </w:pPr>
    </w:p>
    <w:p w14:paraId="55DCFE1A" w14:textId="4C1B2F0B" w:rsidR="00D25F58" w:rsidRDefault="00D25F58" w:rsidP="00D25F58">
      <w:pPr>
        <w:spacing w:after="0"/>
        <w:rPr>
          <w:b/>
          <w:bCs/>
        </w:rPr>
      </w:pPr>
      <w:r w:rsidRPr="00423BD1">
        <w:rPr>
          <w:b/>
          <w:bCs/>
        </w:rPr>
        <w:t xml:space="preserve">Observation </w:t>
      </w:r>
      <w:r w:rsidR="00711FE2">
        <w:rPr>
          <w:b/>
          <w:bCs/>
        </w:rPr>
        <w:t>1</w:t>
      </w:r>
      <w:r w:rsidRPr="00423BD1">
        <w:rPr>
          <w:b/>
          <w:bCs/>
        </w:rPr>
        <w:t>: Since delta MCS determination is based on a target BLER and a UE can have different traffic type</w:t>
      </w:r>
      <w:r>
        <w:rPr>
          <w:b/>
          <w:bCs/>
        </w:rPr>
        <w:t>s</w:t>
      </w:r>
      <w:r w:rsidRPr="00423BD1">
        <w:rPr>
          <w:b/>
          <w:bCs/>
        </w:rPr>
        <w:t xml:space="preserve"> with different BLER targets, the UE needs to know the target BLER of each PDSCH </w:t>
      </w:r>
      <w:proofErr w:type="gramStart"/>
      <w:r w:rsidRPr="00423BD1">
        <w:rPr>
          <w:b/>
          <w:bCs/>
        </w:rPr>
        <w:t>in order to</w:t>
      </w:r>
      <w:proofErr w:type="gramEnd"/>
      <w:r w:rsidRPr="00423BD1">
        <w:rPr>
          <w:b/>
          <w:bCs/>
        </w:rPr>
        <w:t xml:space="preserve"> determine the delta MCS.</w:t>
      </w:r>
    </w:p>
    <w:p w14:paraId="5E85390C" w14:textId="77777777" w:rsidR="00711FE2" w:rsidRDefault="00711FE2" w:rsidP="00D25F58">
      <w:pPr>
        <w:spacing w:after="0"/>
        <w:rPr>
          <w:b/>
          <w:bCs/>
        </w:rPr>
      </w:pPr>
    </w:p>
    <w:p w14:paraId="1A0D0F7A" w14:textId="205A6F51" w:rsidR="00D25F58" w:rsidRDefault="00D25F58" w:rsidP="00D25F58">
      <w:pPr>
        <w:spacing w:after="0"/>
        <w:rPr>
          <w:b/>
          <w:bCs/>
        </w:rPr>
      </w:pPr>
      <w:r>
        <w:rPr>
          <w:b/>
          <w:bCs/>
        </w:rPr>
        <w:t xml:space="preserve">Proposal </w:t>
      </w:r>
      <w:r w:rsidR="00711FE2">
        <w:rPr>
          <w:b/>
          <w:bCs/>
        </w:rPr>
        <w:t>3</w:t>
      </w:r>
      <w:r>
        <w:rPr>
          <w:b/>
          <w:bCs/>
        </w:rPr>
        <w:t xml:space="preserve">: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uses the RNTI of the DL Grant, </w:t>
      </w:r>
      <w:proofErr w:type="gramStart"/>
      <w:r>
        <w:rPr>
          <w:b/>
          <w:bCs/>
        </w:rPr>
        <w:t>i.e.</w:t>
      </w:r>
      <w:proofErr w:type="gramEnd"/>
      <w:r>
        <w:rPr>
          <w:b/>
          <w:bCs/>
        </w:rPr>
        <w:t xml:space="preserve"> MCS-RNTI and C-RNTI, to indicate different BLER targets for the calculation of delta MCS.</w:t>
      </w:r>
    </w:p>
    <w:p w14:paraId="0217819B" w14:textId="49E8959B" w:rsidR="00D25F58" w:rsidRDefault="00D25F58" w:rsidP="00D25F58">
      <w:pPr>
        <w:spacing w:after="0"/>
        <w:rPr>
          <w:b/>
          <w:bCs/>
        </w:rPr>
      </w:pPr>
    </w:p>
    <w:p w14:paraId="7AC048A0" w14:textId="77777777" w:rsidR="00711FE2" w:rsidRDefault="00711FE2" w:rsidP="00D25F58">
      <w:pPr>
        <w:spacing w:after="0"/>
        <w:rPr>
          <w:b/>
          <w:bCs/>
        </w:rPr>
      </w:pPr>
    </w:p>
    <w:p w14:paraId="5AD3D952" w14:textId="77777777" w:rsidR="00D25F58" w:rsidRDefault="00D25F58" w:rsidP="00D25F58">
      <w:pPr>
        <w:spacing w:after="0"/>
      </w:pPr>
      <w:r>
        <w:t xml:space="preserve">For SPS PDSCH transmission, the </w:t>
      </w:r>
      <w:proofErr w:type="spellStart"/>
      <w:r>
        <w:t>gNB</w:t>
      </w:r>
      <w:proofErr w:type="spellEnd"/>
      <w:r>
        <w:t xml:space="preserve"> can configure the target BLER that the UE should use in calculating delta MCS.  The </w:t>
      </w:r>
      <w:proofErr w:type="spellStart"/>
      <w:r>
        <w:t>gNB</w:t>
      </w:r>
      <w:proofErr w:type="spellEnd"/>
      <w:r>
        <w:t xml:space="preserve"> should also be able to disable/enable the reporting of delta MCS for each SPS configuration.</w:t>
      </w:r>
    </w:p>
    <w:p w14:paraId="02D8E170" w14:textId="77777777" w:rsidR="00711FE2" w:rsidRDefault="00711FE2" w:rsidP="00D25F58">
      <w:pPr>
        <w:spacing w:after="0"/>
        <w:rPr>
          <w:b/>
          <w:bCs/>
        </w:rPr>
      </w:pPr>
    </w:p>
    <w:p w14:paraId="0C44F99C" w14:textId="0C498C73" w:rsidR="00D25F58" w:rsidRPr="005C42CE" w:rsidRDefault="00D25F58" w:rsidP="00D25F58">
      <w:pPr>
        <w:spacing w:after="0"/>
        <w:rPr>
          <w:b/>
          <w:bCs/>
        </w:rPr>
      </w:pPr>
      <w:r w:rsidRPr="005C42CE">
        <w:rPr>
          <w:b/>
          <w:bCs/>
        </w:rPr>
        <w:t xml:space="preserve">Proposal </w:t>
      </w:r>
      <w:r w:rsidR="00711FE2">
        <w:rPr>
          <w:b/>
          <w:bCs/>
        </w:rPr>
        <w:t>4</w:t>
      </w:r>
      <w:r w:rsidRPr="005C42CE">
        <w:rPr>
          <w:b/>
          <w:bCs/>
        </w:rPr>
        <w:t xml:space="preserve">: The </w:t>
      </w:r>
      <w:proofErr w:type="spellStart"/>
      <w:r w:rsidRPr="005C42CE">
        <w:rPr>
          <w:b/>
          <w:bCs/>
        </w:rPr>
        <w:t>gNB</w:t>
      </w:r>
      <w:proofErr w:type="spellEnd"/>
      <w:r w:rsidRPr="005C42CE">
        <w:rPr>
          <w:b/>
          <w:bCs/>
        </w:rPr>
        <w:t xml:space="preserve"> can configure the target BLER and enable/disable delta MCS reporting for each SPS configuration.</w:t>
      </w:r>
    </w:p>
    <w:p w14:paraId="4D287F7B" w14:textId="7C9DBC44" w:rsidR="00D25F58" w:rsidRDefault="00D25F58" w:rsidP="00D25F58">
      <w:pPr>
        <w:spacing w:after="0"/>
      </w:pPr>
    </w:p>
    <w:p w14:paraId="4A4C6826" w14:textId="77777777" w:rsidR="00711FE2" w:rsidRDefault="00711FE2" w:rsidP="00D25F58">
      <w:pPr>
        <w:spacing w:after="0"/>
      </w:pPr>
    </w:p>
    <w:p w14:paraId="25AF7929" w14:textId="77777777" w:rsidR="00D25F58" w:rsidRDefault="00D25F58" w:rsidP="00D25F58">
      <w:pPr>
        <w:spacing w:after="0"/>
      </w:pPr>
      <w:r>
        <w:t xml:space="preserve">Another consideration is whether the delta MCS is reported per PDSCH or per multiple PDSCHs.  Reporting delta MCS per PDSCH would generate a lot of overhead.  Whereas reporting delta </w:t>
      </w:r>
      <w:proofErr w:type="gramStart"/>
      <w:r>
        <w:t>MCS  over</w:t>
      </w:r>
      <w:proofErr w:type="gramEnd"/>
      <w:r>
        <w:t xml:space="preserve"> multiple PDSCHs would reduce overhead, we would need to define how to determine the delta MCS over multiple PDSCHs, e.g. using an average or max function.</w:t>
      </w:r>
    </w:p>
    <w:p w14:paraId="0B071310" w14:textId="77777777" w:rsidR="00711FE2" w:rsidRDefault="00711FE2" w:rsidP="00D25F58">
      <w:pPr>
        <w:spacing w:after="0"/>
        <w:rPr>
          <w:b/>
          <w:bCs/>
        </w:rPr>
      </w:pPr>
    </w:p>
    <w:p w14:paraId="57C7EDD0" w14:textId="00984BFF" w:rsidR="00D25F58" w:rsidRDefault="00D25F58" w:rsidP="00D25F58">
      <w:pPr>
        <w:spacing w:after="0"/>
        <w:rPr>
          <w:b/>
          <w:bCs/>
        </w:rPr>
      </w:pPr>
      <w:r w:rsidRPr="005C42CE">
        <w:rPr>
          <w:b/>
          <w:bCs/>
        </w:rPr>
        <w:t xml:space="preserve">Observation </w:t>
      </w:r>
      <w:r w:rsidR="00711FE2">
        <w:rPr>
          <w:b/>
          <w:bCs/>
        </w:rPr>
        <w:t>2</w:t>
      </w:r>
      <w:r w:rsidRPr="005C42CE">
        <w:rPr>
          <w:b/>
          <w:bCs/>
        </w:rPr>
        <w:t>: Reporting delta MCS per PDSCH can lead to high uplink overhead.</w:t>
      </w:r>
    </w:p>
    <w:p w14:paraId="3A9CF70A" w14:textId="77777777" w:rsidR="00711FE2" w:rsidRDefault="00711FE2" w:rsidP="00D25F58">
      <w:pPr>
        <w:spacing w:after="0"/>
        <w:rPr>
          <w:b/>
          <w:bCs/>
        </w:rPr>
      </w:pPr>
    </w:p>
    <w:p w14:paraId="2BFB2F30" w14:textId="65A021D4" w:rsidR="00D25F58" w:rsidRPr="005C42CE" w:rsidRDefault="00D25F58" w:rsidP="00D25F58">
      <w:pPr>
        <w:spacing w:after="0"/>
        <w:rPr>
          <w:b/>
          <w:bCs/>
        </w:rPr>
      </w:pPr>
      <w:r>
        <w:rPr>
          <w:b/>
          <w:bCs/>
        </w:rPr>
        <w:t xml:space="preserve">Observation </w:t>
      </w:r>
      <w:r w:rsidR="00711FE2">
        <w:rPr>
          <w:b/>
          <w:bCs/>
        </w:rPr>
        <w:t>3</w:t>
      </w:r>
      <w:r>
        <w:rPr>
          <w:b/>
          <w:bCs/>
        </w:rPr>
        <w:t xml:space="preserve">: Reporting delta MCS per multiple PDSCHs requires a function, </w:t>
      </w:r>
      <w:proofErr w:type="gramStart"/>
      <w:r>
        <w:rPr>
          <w:b/>
          <w:bCs/>
        </w:rPr>
        <w:t>e.g.</w:t>
      </w:r>
      <w:proofErr w:type="gramEnd"/>
      <w:r>
        <w:rPr>
          <w:b/>
          <w:bCs/>
        </w:rPr>
        <w:t xml:space="preserve"> average or max, to calculate a delta MCS value from multiple PDSCHs.</w:t>
      </w:r>
    </w:p>
    <w:p w14:paraId="4140F656" w14:textId="77777777" w:rsidR="00711FE2" w:rsidRDefault="00711FE2" w:rsidP="00D25F58">
      <w:pPr>
        <w:spacing w:after="0"/>
        <w:rPr>
          <w:b/>
          <w:bCs/>
        </w:rPr>
      </w:pPr>
    </w:p>
    <w:p w14:paraId="5E4E0A1F" w14:textId="3D624504" w:rsidR="00D25F58" w:rsidRPr="005C42CE" w:rsidRDefault="00D25F58" w:rsidP="00D25F58">
      <w:pPr>
        <w:spacing w:after="0"/>
        <w:rPr>
          <w:b/>
          <w:bCs/>
        </w:rPr>
      </w:pPr>
      <w:r w:rsidRPr="005C42CE">
        <w:rPr>
          <w:b/>
          <w:bCs/>
        </w:rPr>
        <w:t xml:space="preserve">Proposal </w:t>
      </w:r>
      <w:r w:rsidR="00711FE2">
        <w:rPr>
          <w:b/>
          <w:bCs/>
        </w:rPr>
        <w:t>5</w:t>
      </w:r>
      <w:r w:rsidRPr="005C42CE">
        <w:rPr>
          <w:b/>
          <w:bCs/>
        </w:rPr>
        <w:t xml:space="preserve">: Consider whether </w:t>
      </w:r>
      <w:r w:rsidR="00F83C8B">
        <w:rPr>
          <w:b/>
          <w:bCs/>
        </w:rPr>
        <w:t xml:space="preserve">the </w:t>
      </w:r>
      <w:r w:rsidRPr="005C42CE">
        <w:rPr>
          <w:b/>
          <w:bCs/>
        </w:rPr>
        <w:t>delta MCS report is on a per PDSCH or per multiple PDSCHs basis.</w:t>
      </w:r>
    </w:p>
    <w:p w14:paraId="72E71E40" w14:textId="77777777" w:rsidR="00D25F58" w:rsidRDefault="00D25F58" w:rsidP="00D25F58">
      <w:pPr>
        <w:spacing w:after="0"/>
      </w:pPr>
    </w:p>
    <w:p w14:paraId="1A7FBD29" w14:textId="77777777" w:rsidR="00744193" w:rsidRPr="00FF0132" w:rsidRDefault="00744193" w:rsidP="00D25F58">
      <w:pPr>
        <w:spacing w:after="0"/>
        <w:rPr>
          <w:lang w:val="en-US"/>
        </w:rPr>
      </w:pPr>
    </w:p>
    <w:p w14:paraId="052DBC2D" w14:textId="43C5F88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Conclusion</w:t>
      </w:r>
    </w:p>
    <w:p w14:paraId="7198489F" w14:textId="7659CC40" w:rsidR="0081222A" w:rsidRDefault="00855F39" w:rsidP="006E1D27">
      <w:pPr>
        <w:rPr>
          <w:rFonts w:eastAsia="MS Mincho"/>
          <w:b/>
          <w:lang w:val="en-US"/>
        </w:rPr>
      </w:pPr>
      <w:r>
        <w:t>In this contribution</w:t>
      </w:r>
      <w:r w:rsidR="00BD2B36">
        <w:t>,</w:t>
      </w:r>
      <w:r>
        <w:t xml:space="preserve"> we discuss </w:t>
      </w:r>
      <w:r w:rsidR="00EA2359">
        <w:t xml:space="preserve">some </w:t>
      </w:r>
      <w:r w:rsidR="00711FE2">
        <w:t>considerations on CSI enhancements for URLLC</w:t>
      </w:r>
      <w:r w:rsidR="00EA2359">
        <w:t>.  We observe the following</w:t>
      </w:r>
      <w:r w:rsidR="00483B30">
        <w:t>:</w:t>
      </w:r>
      <w:r w:rsidR="0081222A" w:rsidRPr="00503C98">
        <w:rPr>
          <w:rFonts w:eastAsia="MS Mincho"/>
          <w:b/>
          <w:lang w:val="en-US"/>
        </w:rPr>
        <w:t xml:space="preserve"> </w:t>
      </w:r>
    </w:p>
    <w:p w14:paraId="064741E6" w14:textId="77777777" w:rsidR="00ED6F45" w:rsidRDefault="00ED6F45" w:rsidP="00ED6F45">
      <w:pPr>
        <w:spacing w:after="0"/>
        <w:rPr>
          <w:b/>
          <w:bCs/>
        </w:rPr>
      </w:pPr>
      <w:r w:rsidRPr="00423BD1">
        <w:rPr>
          <w:b/>
          <w:bCs/>
        </w:rPr>
        <w:t xml:space="preserve">Observation </w:t>
      </w:r>
      <w:r>
        <w:rPr>
          <w:b/>
          <w:bCs/>
        </w:rPr>
        <w:t>1</w:t>
      </w:r>
      <w:r w:rsidRPr="00423BD1">
        <w:rPr>
          <w:b/>
          <w:bCs/>
        </w:rPr>
        <w:t>: Since delta MCS determination is based on a target BLER and a UE can have different traffic type</w:t>
      </w:r>
      <w:r>
        <w:rPr>
          <w:b/>
          <w:bCs/>
        </w:rPr>
        <w:t>s</w:t>
      </w:r>
      <w:r w:rsidRPr="00423BD1">
        <w:rPr>
          <w:b/>
          <w:bCs/>
        </w:rPr>
        <w:t xml:space="preserve"> with different BLER targets, the UE needs to know the target BLER of each PDSCH </w:t>
      </w:r>
      <w:proofErr w:type="gramStart"/>
      <w:r w:rsidRPr="00423BD1">
        <w:rPr>
          <w:b/>
          <w:bCs/>
        </w:rPr>
        <w:t>in order to</w:t>
      </w:r>
      <w:proofErr w:type="gramEnd"/>
      <w:r w:rsidRPr="00423BD1">
        <w:rPr>
          <w:b/>
          <w:bCs/>
        </w:rPr>
        <w:t xml:space="preserve"> determine the delta MCS.</w:t>
      </w:r>
    </w:p>
    <w:p w14:paraId="1873B1F1" w14:textId="76B7C69B" w:rsidR="00711FE2" w:rsidRDefault="00711FE2" w:rsidP="006F4B29">
      <w:pPr>
        <w:rPr>
          <w:rFonts w:eastAsia="MS Mincho"/>
          <w:b/>
          <w:lang w:val="en-US"/>
        </w:rPr>
      </w:pPr>
    </w:p>
    <w:p w14:paraId="73420BC8" w14:textId="77777777" w:rsidR="00ED6F45" w:rsidRDefault="00ED6F45" w:rsidP="00ED6F45">
      <w:pPr>
        <w:spacing w:after="0"/>
        <w:rPr>
          <w:b/>
          <w:bCs/>
        </w:rPr>
      </w:pPr>
      <w:r w:rsidRPr="005C42CE">
        <w:rPr>
          <w:b/>
          <w:bCs/>
        </w:rPr>
        <w:t xml:space="preserve">Observation </w:t>
      </w:r>
      <w:r>
        <w:rPr>
          <w:b/>
          <w:bCs/>
        </w:rPr>
        <w:t>2</w:t>
      </w:r>
      <w:r w:rsidRPr="005C42CE">
        <w:rPr>
          <w:b/>
          <w:bCs/>
        </w:rPr>
        <w:t>: Reporting delta MCS per PDSCH can lead to high uplink overhead.</w:t>
      </w:r>
    </w:p>
    <w:p w14:paraId="47CAF9E2" w14:textId="77777777" w:rsidR="00ED6F45" w:rsidRDefault="00ED6F45" w:rsidP="00ED6F45">
      <w:pPr>
        <w:spacing w:after="0"/>
        <w:rPr>
          <w:b/>
          <w:bCs/>
        </w:rPr>
      </w:pPr>
    </w:p>
    <w:p w14:paraId="50E12140" w14:textId="77777777" w:rsidR="00ED6F45" w:rsidRPr="005C42CE" w:rsidRDefault="00ED6F45" w:rsidP="00ED6F45">
      <w:pPr>
        <w:spacing w:after="0"/>
        <w:rPr>
          <w:b/>
          <w:bCs/>
        </w:rPr>
      </w:pPr>
      <w:r>
        <w:rPr>
          <w:b/>
          <w:bCs/>
        </w:rPr>
        <w:t xml:space="preserve">Observation 3: Reporting delta MCS per multiple PDSCHs requires a function, </w:t>
      </w:r>
      <w:proofErr w:type="gramStart"/>
      <w:r>
        <w:rPr>
          <w:b/>
          <w:bCs/>
        </w:rPr>
        <w:t>e.g.</w:t>
      </w:r>
      <w:proofErr w:type="gramEnd"/>
      <w:r>
        <w:rPr>
          <w:b/>
          <w:bCs/>
        </w:rPr>
        <w:t xml:space="preserve"> average or max, to calculate a delta MCS value from multiple PDSCHs.</w:t>
      </w:r>
    </w:p>
    <w:p w14:paraId="31A87205" w14:textId="1EB53C28" w:rsidR="00755134" w:rsidRDefault="00755134" w:rsidP="00755134">
      <w:pPr>
        <w:jc w:val="both"/>
        <w:rPr>
          <w:lang w:val="en-US"/>
        </w:rPr>
      </w:pPr>
    </w:p>
    <w:p w14:paraId="29D184AD" w14:textId="77777777" w:rsidR="00ED6F45" w:rsidRDefault="00ED6F45" w:rsidP="00755134">
      <w:pPr>
        <w:jc w:val="both"/>
        <w:rPr>
          <w:lang w:val="en-US"/>
        </w:rPr>
      </w:pPr>
    </w:p>
    <w:p w14:paraId="1D9C5753" w14:textId="6DB30C6C" w:rsidR="00483B30" w:rsidRDefault="00483B30" w:rsidP="00A91C99">
      <w:pPr>
        <w:rPr>
          <w:rFonts w:eastAsia="MS Mincho"/>
          <w:lang w:val="en-US"/>
        </w:rPr>
      </w:pPr>
      <w:r w:rsidRPr="00483B30">
        <w:rPr>
          <w:rFonts w:eastAsia="MS Mincho"/>
          <w:lang w:val="en-US"/>
        </w:rPr>
        <w:t>We therefore propose the following:</w:t>
      </w:r>
    </w:p>
    <w:p w14:paraId="235701C4" w14:textId="77777777" w:rsidR="00ED6F45" w:rsidRPr="00E4465A" w:rsidRDefault="00ED6F45" w:rsidP="00ED6F45">
      <w:pPr>
        <w:spacing w:after="0"/>
        <w:rPr>
          <w:b/>
          <w:bCs/>
          <w:lang w:val="en-US"/>
        </w:rPr>
      </w:pPr>
      <w:r w:rsidRPr="00E4465A">
        <w:rPr>
          <w:b/>
          <w:bCs/>
          <w:lang w:val="en-US"/>
        </w:rPr>
        <w:t>Proposal 1: Support increasing the number of bits use</w:t>
      </w:r>
      <w:r>
        <w:rPr>
          <w:b/>
          <w:bCs/>
          <w:lang w:val="en-US"/>
        </w:rPr>
        <w:t>d</w:t>
      </w:r>
      <w:r w:rsidRPr="00E4465A">
        <w:rPr>
          <w:b/>
          <w:bCs/>
          <w:lang w:val="en-US"/>
        </w:rPr>
        <w:t xml:space="preserve"> for the reported </w:t>
      </w:r>
      <w:proofErr w:type="spellStart"/>
      <w:r w:rsidRPr="00E4465A">
        <w:rPr>
          <w:b/>
          <w:bCs/>
          <w:lang w:val="en-US"/>
        </w:rPr>
        <w:t>subband</w:t>
      </w:r>
      <w:proofErr w:type="spellEnd"/>
      <w:r w:rsidRPr="00E4465A">
        <w:rPr>
          <w:b/>
          <w:bCs/>
          <w:lang w:val="en-US"/>
        </w:rPr>
        <w:t xml:space="preserve"> CQI.</w:t>
      </w:r>
    </w:p>
    <w:p w14:paraId="524EC823" w14:textId="5BEB8D46" w:rsidR="00D20CB0" w:rsidRDefault="00D20CB0" w:rsidP="00D20CB0">
      <w:pPr>
        <w:rPr>
          <w:b/>
          <w:bCs/>
          <w:lang w:val="en-US"/>
        </w:rPr>
      </w:pPr>
    </w:p>
    <w:p w14:paraId="5C301A17" w14:textId="77777777" w:rsidR="00ED6F45" w:rsidRPr="005C1DF4" w:rsidRDefault="00ED6F45" w:rsidP="00ED6F45">
      <w:pPr>
        <w:spacing w:after="0"/>
        <w:rPr>
          <w:b/>
          <w:bCs/>
          <w:lang w:val="en-US"/>
        </w:rPr>
      </w:pPr>
      <w:r w:rsidRPr="005C1DF4">
        <w:rPr>
          <w:b/>
          <w:bCs/>
          <w:lang w:val="en-US"/>
        </w:rPr>
        <w:t xml:space="preserve">Proposal 2: The </w:t>
      </w:r>
      <w:proofErr w:type="spellStart"/>
      <w:r w:rsidRPr="005C1DF4">
        <w:rPr>
          <w:b/>
          <w:bCs/>
          <w:lang w:val="en-US"/>
        </w:rPr>
        <w:t>gNB</w:t>
      </w:r>
      <w:proofErr w:type="spellEnd"/>
      <w:r w:rsidRPr="005C1DF4">
        <w:rPr>
          <w:b/>
          <w:bCs/>
          <w:lang w:val="en-US"/>
        </w:rPr>
        <w:t xml:space="preserve"> can configure 2 bits, 3 bits or 4 bits for each </w:t>
      </w:r>
      <w:proofErr w:type="spellStart"/>
      <w:r w:rsidRPr="005C1DF4">
        <w:rPr>
          <w:b/>
          <w:bCs/>
          <w:lang w:val="en-US"/>
        </w:rPr>
        <w:t>subband</w:t>
      </w:r>
      <w:proofErr w:type="spellEnd"/>
      <w:r w:rsidRPr="005C1DF4">
        <w:rPr>
          <w:b/>
          <w:bCs/>
          <w:lang w:val="en-US"/>
        </w:rPr>
        <w:t xml:space="preserve"> CQI in a CSI report.</w:t>
      </w:r>
    </w:p>
    <w:p w14:paraId="7697A4CC" w14:textId="3C65CC82" w:rsidR="00ED6F45" w:rsidRDefault="00ED6F45" w:rsidP="00D20CB0">
      <w:pPr>
        <w:rPr>
          <w:b/>
          <w:bCs/>
          <w:lang w:val="en-US"/>
        </w:rPr>
      </w:pPr>
    </w:p>
    <w:p w14:paraId="602B62FF" w14:textId="77777777" w:rsidR="00ED6F45" w:rsidRDefault="00ED6F45" w:rsidP="00ED6F45">
      <w:pPr>
        <w:spacing w:after="0"/>
        <w:rPr>
          <w:b/>
          <w:bCs/>
        </w:rPr>
      </w:pPr>
      <w:r>
        <w:rPr>
          <w:b/>
          <w:bCs/>
        </w:rPr>
        <w:t xml:space="preserve">Proposal 3: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uses the RNTI of the DL Grant, </w:t>
      </w:r>
      <w:proofErr w:type="gramStart"/>
      <w:r>
        <w:rPr>
          <w:b/>
          <w:bCs/>
        </w:rPr>
        <w:t>i.e.</w:t>
      </w:r>
      <w:proofErr w:type="gramEnd"/>
      <w:r>
        <w:rPr>
          <w:b/>
          <w:bCs/>
        </w:rPr>
        <w:t xml:space="preserve"> MCS-RNTI and C-RNTI, to indicate different BLER targets for the calculation of delta MCS.</w:t>
      </w:r>
    </w:p>
    <w:p w14:paraId="7B81AC6C" w14:textId="77777777" w:rsidR="00ED6F45" w:rsidRDefault="00ED6F45" w:rsidP="00ED6F45">
      <w:pPr>
        <w:spacing w:after="0"/>
        <w:rPr>
          <w:b/>
          <w:bCs/>
        </w:rPr>
      </w:pPr>
    </w:p>
    <w:p w14:paraId="4FAC39D2" w14:textId="77777777" w:rsidR="00ED6F45" w:rsidRPr="005C42CE" w:rsidRDefault="00ED6F45" w:rsidP="00ED6F45">
      <w:pPr>
        <w:spacing w:after="0"/>
        <w:rPr>
          <w:b/>
          <w:bCs/>
        </w:rPr>
      </w:pPr>
      <w:r w:rsidRPr="005C42CE">
        <w:rPr>
          <w:b/>
          <w:bCs/>
        </w:rPr>
        <w:t xml:space="preserve">Proposal </w:t>
      </w:r>
      <w:r>
        <w:rPr>
          <w:b/>
          <w:bCs/>
        </w:rPr>
        <w:t>4</w:t>
      </w:r>
      <w:r w:rsidRPr="005C42CE">
        <w:rPr>
          <w:b/>
          <w:bCs/>
        </w:rPr>
        <w:t xml:space="preserve">: The </w:t>
      </w:r>
      <w:proofErr w:type="spellStart"/>
      <w:r w:rsidRPr="005C42CE">
        <w:rPr>
          <w:b/>
          <w:bCs/>
        </w:rPr>
        <w:t>gNB</w:t>
      </w:r>
      <w:proofErr w:type="spellEnd"/>
      <w:r w:rsidRPr="005C42CE">
        <w:rPr>
          <w:b/>
          <w:bCs/>
        </w:rPr>
        <w:t xml:space="preserve"> can configure the target BLER and enable/disable delta MCS reporting for each SPS configuration.</w:t>
      </w:r>
    </w:p>
    <w:p w14:paraId="28635D23" w14:textId="495D71E5" w:rsidR="00ED6F45" w:rsidRDefault="00ED6F45" w:rsidP="00D20CB0">
      <w:pPr>
        <w:rPr>
          <w:b/>
          <w:bCs/>
          <w:lang w:val="en-US"/>
        </w:rPr>
      </w:pPr>
    </w:p>
    <w:p w14:paraId="5F7D522D" w14:textId="77777777" w:rsidR="00ED6F45" w:rsidRPr="005C42CE" w:rsidRDefault="00ED6F45" w:rsidP="00ED6F45">
      <w:pPr>
        <w:spacing w:after="0"/>
        <w:rPr>
          <w:b/>
          <w:bCs/>
        </w:rPr>
      </w:pPr>
      <w:r w:rsidRPr="005C42CE">
        <w:rPr>
          <w:b/>
          <w:bCs/>
        </w:rPr>
        <w:t xml:space="preserve">Proposal </w:t>
      </w:r>
      <w:r>
        <w:rPr>
          <w:b/>
          <w:bCs/>
        </w:rPr>
        <w:t>5</w:t>
      </w:r>
      <w:r w:rsidRPr="005C42CE">
        <w:rPr>
          <w:b/>
          <w:bCs/>
        </w:rPr>
        <w:t xml:space="preserve">: Consider whether </w:t>
      </w:r>
      <w:r>
        <w:rPr>
          <w:b/>
          <w:bCs/>
        </w:rPr>
        <w:t xml:space="preserve">the </w:t>
      </w:r>
      <w:r w:rsidRPr="005C42CE">
        <w:rPr>
          <w:b/>
          <w:bCs/>
        </w:rPr>
        <w:t>delta MCS report is on a per PDSCH or per multiple PDSCHs basis.</w:t>
      </w:r>
    </w:p>
    <w:p w14:paraId="4CD78CA5" w14:textId="77777777" w:rsidR="00711FE2" w:rsidRPr="001A190B" w:rsidRDefault="00711FE2" w:rsidP="00D20CB0">
      <w:pPr>
        <w:rPr>
          <w:b/>
          <w:bCs/>
          <w:lang w:val="en-US"/>
        </w:rPr>
      </w:pPr>
    </w:p>
    <w:p w14:paraId="79939F8E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References</w:t>
      </w:r>
    </w:p>
    <w:p w14:paraId="539848C6" w14:textId="3830E152" w:rsidR="009B478E" w:rsidRDefault="009B478E" w:rsidP="00407FE3">
      <w:r>
        <w:t xml:space="preserve">[1] </w:t>
      </w:r>
      <w:r w:rsidR="00407FE3" w:rsidRPr="00407FE3">
        <w:t>RP-211546</w:t>
      </w:r>
      <w:r w:rsidR="00407FE3">
        <w:t>, “</w:t>
      </w:r>
      <w:r w:rsidR="00407FE3" w:rsidRPr="00407FE3">
        <w:t>Moderator's summary for email discussion [92-e-15-IIoT-URLLC-Scope]</w:t>
      </w:r>
      <w:r w:rsidR="00407FE3">
        <w:t xml:space="preserve">,” </w:t>
      </w:r>
      <w:r w:rsidR="00407FE3" w:rsidRPr="00407FE3">
        <w:t>Samsung (RAN1 Chairman)</w:t>
      </w:r>
      <w:r w:rsidR="00407FE3">
        <w:t>, RAN#92e</w:t>
      </w:r>
    </w:p>
    <w:p w14:paraId="4640D9F6" w14:textId="1434E281" w:rsidR="00407FE3" w:rsidRDefault="00407FE3" w:rsidP="00407FE3">
      <w:r>
        <w:t xml:space="preserve">[2] </w:t>
      </w:r>
      <w:r w:rsidRPr="00407FE3">
        <w:t>RP-211297</w:t>
      </w:r>
      <w:r>
        <w:t>, “</w:t>
      </w:r>
      <w:r w:rsidRPr="00407FE3">
        <w:t>Way forward on CSI feedback enhancements for enhanced URLLC/</w:t>
      </w:r>
      <w:proofErr w:type="spellStart"/>
      <w:r w:rsidRPr="00407FE3">
        <w:t>IIoT</w:t>
      </w:r>
      <w:proofErr w:type="spellEnd"/>
      <w:r>
        <w:t xml:space="preserve">,” </w:t>
      </w:r>
      <w:proofErr w:type="spellStart"/>
      <w:r w:rsidRPr="00407FE3">
        <w:t>InterDigital</w:t>
      </w:r>
      <w:proofErr w:type="spellEnd"/>
      <w:r w:rsidRPr="00407FE3">
        <w:t>, Inc., Ericsson, Motorola Mobility, OPPO, Qualcomm, Samsung, S</w:t>
      </w:r>
      <w:r>
        <w:t>ony</w:t>
      </w:r>
      <w:r w:rsidRPr="00407FE3">
        <w:t xml:space="preserve">, </w:t>
      </w:r>
      <w:proofErr w:type="spellStart"/>
      <w:r w:rsidRPr="00407FE3">
        <w:t>Spreadtrum</w:t>
      </w:r>
      <w:proofErr w:type="spellEnd"/>
      <w:r>
        <w:t>, RAN#92e</w:t>
      </w:r>
    </w:p>
    <w:sectPr w:rsidR="00407FE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80638A" w14:textId="77777777" w:rsidR="00BF50EA" w:rsidRDefault="00BF50EA">
      <w:r>
        <w:separator/>
      </w:r>
    </w:p>
  </w:endnote>
  <w:endnote w:type="continuationSeparator" w:id="0">
    <w:p w14:paraId="3BEA2125" w14:textId="77777777" w:rsidR="00BF50EA" w:rsidRDefault="00BF50EA">
      <w:r>
        <w:continuationSeparator/>
      </w:r>
    </w:p>
  </w:endnote>
  <w:endnote w:type="continuationNotice" w:id="1">
    <w:p w14:paraId="3109296A" w14:textId="77777777" w:rsidR="00BF50EA" w:rsidRDefault="00BF50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753FBA" w14:textId="77777777" w:rsidR="00BF50EA" w:rsidRDefault="00BF50EA">
      <w:r>
        <w:separator/>
      </w:r>
    </w:p>
  </w:footnote>
  <w:footnote w:type="continuationSeparator" w:id="0">
    <w:p w14:paraId="513A21F7" w14:textId="77777777" w:rsidR="00BF50EA" w:rsidRDefault="00BF50EA">
      <w:r>
        <w:continuationSeparator/>
      </w:r>
    </w:p>
  </w:footnote>
  <w:footnote w:type="continuationNotice" w:id="1">
    <w:p w14:paraId="31A7ABE1" w14:textId="77777777" w:rsidR="00BF50EA" w:rsidRDefault="00BF50E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B33C30"/>
    <w:multiLevelType w:val="hybridMultilevel"/>
    <w:tmpl w:val="9C5040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50EEB"/>
    <w:multiLevelType w:val="hybridMultilevel"/>
    <w:tmpl w:val="F2E002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hybridMultilevel"/>
    <w:tmpl w:val="C046F51C"/>
    <w:lvl w:ilvl="0" w:tplc="EC1CB31C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 w:tplc="C0308AE6">
      <w:numFmt w:val="decimal"/>
      <w:lvlText w:val=""/>
      <w:lvlJc w:val="left"/>
    </w:lvl>
    <w:lvl w:ilvl="2" w:tplc="2F1A723A">
      <w:numFmt w:val="decimal"/>
      <w:lvlText w:val=""/>
      <w:lvlJc w:val="left"/>
    </w:lvl>
    <w:lvl w:ilvl="3" w:tplc="B928D148">
      <w:numFmt w:val="decimal"/>
      <w:lvlText w:val=""/>
      <w:lvlJc w:val="left"/>
    </w:lvl>
    <w:lvl w:ilvl="4" w:tplc="761456E2">
      <w:numFmt w:val="decimal"/>
      <w:lvlText w:val=""/>
      <w:lvlJc w:val="left"/>
    </w:lvl>
    <w:lvl w:ilvl="5" w:tplc="9E00D430">
      <w:numFmt w:val="decimal"/>
      <w:lvlText w:val=""/>
      <w:lvlJc w:val="left"/>
    </w:lvl>
    <w:lvl w:ilvl="6" w:tplc="F15E3D82">
      <w:numFmt w:val="decimal"/>
      <w:lvlText w:val=""/>
      <w:lvlJc w:val="left"/>
    </w:lvl>
    <w:lvl w:ilvl="7" w:tplc="184A49BA">
      <w:numFmt w:val="decimal"/>
      <w:lvlText w:val=""/>
      <w:lvlJc w:val="left"/>
    </w:lvl>
    <w:lvl w:ilvl="8" w:tplc="D02E1DFC">
      <w:numFmt w:val="decimal"/>
      <w:lvlText w:val=""/>
      <w:lvlJc w:val="left"/>
    </w:lvl>
  </w:abstractNum>
  <w:abstractNum w:abstractNumId="6" w15:restartNumberingAfterBreak="0">
    <w:nsid w:val="1B4968A7"/>
    <w:multiLevelType w:val="hybridMultilevel"/>
    <w:tmpl w:val="3BDE13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1D2836"/>
    <w:multiLevelType w:val="multilevel"/>
    <w:tmpl w:val="1C1D283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C087436"/>
    <w:multiLevelType w:val="multilevel"/>
    <w:tmpl w:val="3BA22AE4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alibri" w:hAnsi="Symbol" w:cs="Times New Roman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5C77BA"/>
    <w:multiLevelType w:val="hybridMultilevel"/>
    <w:tmpl w:val="C2C46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E33AEB"/>
    <w:multiLevelType w:val="multilevel"/>
    <w:tmpl w:val="3BA22AE4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alibri" w:hAnsi="Symbol" w:cs="Times New Roman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CE50B30"/>
    <w:multiLevelType w:val="multilevel"/>
    <w:tmpl w:val="2CE50B3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E8C6792"/>
    <w:multiLevelType w:val="hybridMultilevel"/>
    <w:tmpl w:val="573E5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16118C"/>
    <w:multiLevelType w:val="hybridMultilevel"/>
    <w:tmpl w:val="DBFCFA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C22DEF"/>
    <w:multiLevelType w:val="hybridMultilevel"/>
    <w:tmpl w:val="A5064408"/>
    <w:lvl w:ilvl="0" w:tplc="95E61F1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D409C0">
      <w:numFmt w:val="bullet"/>
      <w:lvlText w:val="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1A5324"/>
    <w:multiLevelType w:val="hybridMultilevel"/>
    <w:tmpl w:val="990836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5158B5"/>
    <w:multiLevelType w:val="hybridMultilevel"/>
    <w:tmpl w:val="D882A35C"/>
    <w:lvl w:ilvl="0" w:tplc="95E61F1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36C2D"/>
    <w:multiLevelType w:val="multilevel"/>
    <w:tmpl w:val="7F960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AF86A21"/>
    <w:multiLevelType w:val="hybridMultilevel"/>
    <w:tmpl w:val="7DE056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556EB5"/>
    <w:multiLevelType w:val="multilevel"/>
    <w:tmpl w:val="178A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1CA2C26"/>
    <w:multiLevelType w:val="hybridMultilevel"/>
    <w:tmpl w:val="18CED6FC"/>
    <w:lvl w:ilvl="0" w:tplc="D43A3C36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5DD41710">
      <w:numFmt w:val="decimal"/>
      <w:lvlText w:val=""/>
      <w:lvlJc w:val="left"/>
    </w:lvl>
    <w:lvl w:ilvl="2" w:tplc="3B8E2094">
      <w:numFmt w:val="decimal"/>
      <w:lvlText w:val=""/>
      <w:lvlJc w:val="left"/>
    </w:lvl>
    <w:lvl w:ilvl="3" w:tplc="4EB62802">
      <w:numFmt w:val="decimal"/>
      <w:lvlText w:val=""/>
      <w:lvlJc w:val="left"/>
    </w:lvl>
    <w:lvl w:ilvl="4" w:tplc="32F081F0">
      <w:numFmt w:val="decimal"/>
      <w:lvlText w:val=""/>
      <w:lvlJc w:val="left"/>
    </w:lvl>
    <w:lvl w:ilvl="5" w:tplc="586C7BC6">
      <w:numFmt w:val="decimal"/>
      <w:lvlText w:val=""/>
      <w:lvlJc w:val="left"/>
    </w:lvl>
    <w:lvl w:ilvl="6" w:tplc="C0E4987C">
      <w:numFmt w:val="decimal"/>
      <w:lvlText w:val=""/>
      <w:lvlJc w:val="left"/>
    </w:lvl>
    <w:lvl w:ilvl="7" w:tplc="31422D98">
      <w:numFmt w:val="decimal"/>
      <w:lvlText w:val=""/>
      <w:lvlJc w:val="left"/>
    </w:lvl>
    <w:lvl w:ilvl="8" w:tplc="A8F41556">
      <w:numFmt w:val="decimal"/>
      <w:lvlText w:val=""/>
      <w:lvlJc w:val="left"/>
    </w:lvl>
  </w:abstractNum>
  <w:abstractNum w:abstractNumId="22" w15:restartNumberingAfterBreak="0">
    <w:nsid w:val="42021137"/>
    <w:multiLevelType w:val="hybridMultilevel"/>
    <w:tmpl w:val="4D623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9754EAF"/>
    <w:multiLevelType w:val="multilevel"/>
    <w:tmpl w:val="49754EA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A2065A6"/>
    <w:multiLevelType w:val="hybridMultilevel"/>
    <w:tmpl w:val="E2162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FB37FE"/>
    <w:multiLevelType w:val="multilevel"/>
    <w:tmpl w:val="B7E8E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4934E49"/>
    <w:multiLevelType w:val="hybridMultilevel"/>
    <w:tmpl w:val="A9AA5D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F1F6A02"/>
    <w:multiLevelType w:val="hybridMultilevel"/>
    <w:tmpl w:val="55065C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B4517C"/>
    <w:multiLevelType w:val="hybridMultilevel"/>
    <w:tmpl w:val="97BEF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116F1B"/>
    <w:multiLevelType w:val="hybridMultilevel"/>
    <w:tmpl w:val="3C04CF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hybridMultilevel"/>
    <w:tmpl w:val="BAACF9BE"/>
    <w:lvl w:ilvl="0" w:tplc="B718B9D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9066D04">
      <w:numFmt w:val="decimal"/>
      <w:lvlText w:val=""/>
      <w:lvlJc w:val="left"/>
    </w:lvl>
    <w:lvl w:ilvl="2" w:tplc="9092DA64">
      <w:numFmt w:val="decimal"/>
      <w:lvlText w:val=""/>
      <w:lvlJc w:val="left"/>
    </w:lvl>
    <w:lvl w:ilvl="3" w:tplc="F2228868">
      <w:numFmt w:val="decimal"/>
      <w:lvlText w:val=""/>
      <w:lvlJc w:val="left"/>
    </w:lvl>
    <w:lvl w:ilvl="4" w:tplc="741272E8">
      <w:numFmt w:val="decimal"/>
      <w:lvlText w:val=""/>
      <w:lvlJc w:val="left"/>
    </w:lvl>
    <w:lvl w:ilvl="5" w:tplc="B3C2CFF6">
      <w:numFmt w:val="decimal"/>
      <w:lvlText w:val=""/>
      <w:lvlJc w:val="left"/>
    </w:lvl>
    <w:lvl w:ilvl="6" w:tplc="88A0CF58">
      <w:numFmt w:val="decimal"/>
      <w:lvlText w:val=""/>
      <w:lvlJc w:val="left"/>
    </w:lvl>
    <w:lvl w:ilvl="7" w:tplc="173CB576">
      <w:numFmt w:val="decimal"/>
      <w:lvlText w:val=""/>
      <w:lvlJc w:val="left"/>
    </w:lvl>
    <w:lvl w:ilvl="8" w:tplc="1122CD16">
      <w:numFmt w:val="decimal"/>
      <w:lvlText w:val=""/>
      <w:lvlJc w:val="left"/>
    </w:lvl>
  </w:abstractNum>
  <w:abstractNum w:abstractNumId="33" w15:restartNumberingAfterBreak="0">
    <w:nsid w:val="65E70964"/>
    <w:multiLevelType w:val="hybridMultilevel"/>
    <w:tmpl w:val="C64830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586D7D"/>
    <w:multiLevelType w:val="multilevel"/>
    <w:tmpl w:val="67586D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7E0D9A"/>
    <w:multiLevelType w:val="multilevel"/>
    <w:tmpl w:val="677E0D9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7FB4B9D"/>
    <w:multiLevelType w:val="multilevel"/>
    <w:tmpl w:val="67FB4B9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E01D7B"/>
    <w:multiLevelType w:val="hybridMultilevel"/>
    <w:tmpl w:val="4B2C24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3F2904"/>
    <w:multiLevelType w:val="multilevel"/>
    <w:tmpl w:val="6E3F29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3512BA4"/>
    <w:multiLevelType w:val="hybridMultilevel"/>
    <w:tmpl w:val="C2F6D0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D15DF8"/>
    <w:multiLevelType w:val="hybridMultilevel"/>
    <w:tmpl w:val="6DCCBD9E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1" w15:restartNumberingAfterBreak="0">
    <w:nsid w:val="75F802F3"/>
    <w:multiLevelType w:val="hybridMultilevel"/>
    <w:tmpl w:val="C3F664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5C0156"/>
    <w:multiLevelType w:val="hybridMultilevel"/>
    <w:tmpl w:val="BD5C16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987B99"/>
    <w:multiLevelType w:val="hybridMultilevel"/>
    <w:tmpl w:val="EB4A34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C80DB9"/>
    <w:multiLevelType w:val="hybridMultilevel"/>
    <w:tmpl w:val="6AB88B3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C4E1FF8"/>
    <w:multiLevelType w:val="multilevel"/>
    <w:tmpl w:val="7C4E1F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28"/>
  </w:num>
  <w:num w:numId="3">
    <w:abstractNumId w:val="21"/>
  </w:num>
  <w:num w:numId="4">
    <w:abstractNumId w:val="5"/>
  </w:num>
  <w:num w:numId="5">
    <w:abstractNumId w:val="0"/>
  </w:num>
  <w:num w:numId="6">
    <w:abstractNumId w:val="14"/>
  </w:num>
  <w:num w:numId="7">
    <w:abstractNumId w:val="46"/>
  </w:num>
  <w:num w:numId="8">
    <w:abstractNumId w:val="22"/>
  </w:num>
  <w:num w:numId="9">
    <w:abstractNumId w:val="16"/>
  </w:num>
  <w:num w:numId="10">
    <w:abstractNumId w:val="43"/>
  </w:num>
  <w:num w:numId="11">
    <w:abstractNumId w:val="44"/>
  </w:num>
  <w:num w:numId="12">
    <w:abstractNumId w:val="6"/>
  </w:num>
  <w:num w:numId="13">
    <w:abstractNumId w:val="33"/>
  </w:num>
  <w:num w:numId="14">
    <w:abstractNumId w:val="42"/>
  </w:num>
  <w:num w:numId="15">
    <w:abstractNumId w:val="9"/>
  </w:num>
  <w:num w:numId="16">
    <w:abstractNumId w:val="13"/>
  </w:num>
  <w:num w:numId="17">
    <w:abstractNumId w:val="3"/>
  </w:num>
  <w:num w:numId="18">
    <w:abstractNumId w:val="12"/>
  </w:num>
  <w:num w:numId="19">
    <w:abstractNumId w:val="30"/>
  </w:num>
  <w:num w:numId="20">
    <w:abstractNumId w:val="23"/>
  </w:num>
  <w:num w:numId="21">
    <w:abstractNumId w:val="20"/>
  </w:num>
  <w:num w:numId="22">
    <w:abstractNumId w:val="41"/>
  </w:num>
  <w:num w:numId="23">
    <w:abstractNumId w:val="36"/>
  </w:num>
  <w:num w:numId="24">
    <w:abstractNumId w:val="25"/>
  </w:num>
  <w:num w:numId="25">
    <w:abstractNumId w:val="31"/>
  </w:num>
  <w:num w:numId="26">
    <w:abstractNumId w:val="26"/>
  </w:num>
  <w:num w:numId="27">
    <w:abstractNumId w:val="2"/>
  </w:num>
  <w:num w:numId="28">
    <w:abstractNumId w:val="39"/>
  </w:num>
  <w:num w:numId="29">
    <w:abstractNumId w:val="19"/>
  </w:num>
  <w:num w:numId="30">
    <w:abstractNumId w:val="18"/>
  </w:num>
  <w:num w:numId="31">
    <w:abstractNumId w:val="37"/>
  </w:num>
  <w:num w:numId="32">
    <w:abstractNumId w:val="1"/>
  </w:num>
  <w:num w:numId="33">
    <w:abstractNumId w:val="27"/>
  </w:num>
  <w:num w:numId="34">
    <w:abstractNumId w:val="38"/>
  </w:num>
  <w:num w:numId="35">
    <w:abstractNumId w:val="35"/>
  </w:num>
  <w:num w:numId="36">
    <w:abstractNumId w:val="7"/>
  </w:num>
  <w:num w:numId="37">
    <w:abstractNumId w:val="15"/>
  </w:num>
  <w:num w:numId="38">
    <w:abstractNumId w:val="17"/>
  </w:num>
  <w:num w:numId="39">
    <w:abstractNumId w:val="8"/>
  </w:num>
  <w:num w:numId="40">
    <w:abstractNumId w:val="10"/>
  </w:num>
  <w:num w:numId="41">
    <w:abstractNumId w:val="4"/>
  </w:num>
  <w:num w:numId="42">
    <w:abstractNumId w:val="11"/>
  </w:num>
  <w:num w:numId="43">
    <w:abstractNumId w:val="45"/>
  </w:num>
  <w:num w:numId="44">
    <w:abstractNumId w:val="34"/>
  </w:num>
  <w:num w:numId="45">
    <w:abstractNumId w:val="24"/>
  </w:num>
  <w:num w:numId="46">
    <w:abstractNumId w:val="40"/>
  </w:num>
  <w:num w:numId="47">
    <w:abstractNumId w:val="2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0D7"/>
    <w:rsid w:val="00000DC1"/>
    <w:rsid w:val="000021CA"/>
    <w:rsid w:val="00002AB0"/>
    <w:rsid w:val="000037B1"/>
    <w:rsid w:val="00003E23"/>
    <w:rsid w:val="00003F25"/>
    <w:rsid w:val="00003F76"/>
    <w:rsid w:val="00005312"/>
    <w:rsid w:val="00005DB5"/>
    <w:rsid w:val="00006222"/>
    <w:rsid w:val="000102FF"/>
    <w:rsid w:val="0001157C"/>
    <w:rsid w:val="00011972"/>
    <w:rsid w:val="00012274"/>
    <w:rsid w:val="00012AC9"/>
    <w:rsid w:val="00012D96"/>
    <w:rsid w:val="000133EC"/>
    <w:rsid w:val="00017A64"/>
    <w:rsid w:val="000210A9"/>
    <w:rsid w:val="00022060"/>
    <w:rsid w:val="00022C26"/>
    <w:rsid w:val="0002561C"/>
    <w:rsid w:val="00027483"/>
    <w:rsid w:val="00027DE7"/>
    <w:rsid w:val="00031AA4"/>
    <w:rsid w:val="00032A02"/>
    <w:rsid w:val="00034A05"/>
    <w:rsid w:val="00034BE0"/>
    <w:rsid w:val="000366AC"/>
    <w:rsid w:val="00037FAD"/>
    <w:rsid w:val="00040836"/>
    <w:rsid w:val="00040B7B"/>
    <w:rsid w:val="0004157F"/>
    <w:rsid w:val="00041A7F"/>
    <w:rsid w:val="00042C53"/>
    <w:rsid w:val="000437AE"/>
    <w:rsid w:val="00045485"/>
    <w:rsid w:val="00046177"/>
    <w:rsid w:val="00050083"/>
    <w:rsid w:val="00051AE3"/>
    <w:rsid w:val="000526BF"/>
    <w:rsid w:val="00057629"/>
    <w:rsid w:val="00060A19"/>
    <w:rsid w:val="00062DA9"/>
    <w:rsid w:val="00063EB5"/>
    <w:rsid w:val="000645C6"/>
    <w:rsid w:val="000657A3"/>
    <w:rsid w:val="00067574"/>
    <w:rsid w:val="00070CB1"/>
    <w:rsid w:val="00071A2D"/>
    <w:rsid w:val="0007415F"/>
    <w:rsid w:val="00075598"/>
    <w:rsid w:val="000771C1"/>
    <w:rsid w:val="000772E2"/>
    <w:rsid w:val="00080250"/>
    <w:rsid w:val="00080E3B"/>
    <w:rsid w:val="00081217"/>
    <w:rsid w:val="0008487C"/>
    <w:rsid w:val="00085823"/>
    <w:rsid w:val="00087A3B"/>
    <w:rsid w:val="00087D3A"/>
    <w:rsid w:val="0009061A"/>
    <w:rsid w:val="00092A5C"/>
    <w:rsid w:val="000930E8"/>
    <w:rsid w:val="00093601"/>
    <w:rsid w:val="00094981"/>
    <w:rsid w:val="000952BF"/>
    <w:rsid w:val="0009577B"/>
    <w:rsid w:val="000961E0"/>
    <w:rsid w:val="00096B0F"/>
    <w:rsid w:val="00096DD3"/>
    <w:rsid w:val="0009759A"/>
    <w:rsid w:val="000A0861"/>
    <w:rsid w:val="000A1ACC"/>
    <w:rsid w:val="000A1E1B"/>
    <w:rsid w:val="000A2552"/>
    <w:rsid w:val="000A35CB"/>
    <w:rsid w:val="000A519B"/>
    <w:rsid w:val="000A670D"/>
    <w:rsid w:val="000B2C0D"/>
    <w:rsid w:val="000B2C86"/>
    <w:rsid w:val="000B4315"/>
    <w:rsid w:val="000B5886"/>
    <w:rsid w:val="000B599E"/>
    <w:rsid w:val="000B5D65"/>
    <w:rsid w:val="000B68AA"/>
    <w:rsid w:val="000B6F39"/>
    <w:rsid w:val="000B741A"/>
    <w:rsid w:val="000C054B"/>
    <w:rsid w:val="000C0A74"/>
    <w:rsid w:val="000C2901"/>
    <w:rsid w:val="000C2AC0"/>
    <w:rsid w:val="000C34E2"/>
    <w:rsid w:val="000C3B1C"/>
    <w:rsid w:val="000C5BBA"/>
    <w:rsid w:val="000D2E23"/>
    <w:rsid w:val="000D47AF"/>
    <w:rsid w:val="000D49B2"/>
    <w:rsid w:val="000D639E"/>
    <w:rsid w:val="000D6E32"/>
    <w:rsid w:val="000D7B2E"/>
    <w:rsid w:val="000E2A73"/>
    <w:rsid w:val="000E678E"/>
    <w:rsid w:val="000F0284"/>
    <w:rsid w:val="000F0589"/>
    <w:rsid w:val="000F0B4D"/>
    <w:rsid w:val="000F183A"/>
    <w:rsid w:val="000F2691"/>
    <w:rsid w:val="000F5A6E"/>
    <w:rsid w:val="00102B6D"/>
    <w:rsid w:val="00103160"/>
    <w:rsid w:val="0010548F"/>
    <w:rsid w:val="00106793"/>
    <w:rsid w:val="00106D5C"/>
    <w:rsid w:val="00106DB8"/>
    <w:rsid w:val="00106E4E"/>
    <w:rsid w:val="001074FE"/>
    <w:rsid w:val="001116CE"/>
    <w:rsid w:val="00111DCA"/>
    <w:rsid w:val="00112FBE"/>
    <w:rsid w:val="00113713"/>
    <w:rsid w:val="00113FFC"/>
    <w:rsid w:val="001156D6"/>
    <w:rsid w:val="00116008"/>
    <w:rsid w:val="00117DD7"/>
    <w:rsid w:val="00120015"/>
    <w:rsid w:val="0012187F"/>
    <w:rsid w:val="001219AE"/>
    <w:rsid w:val="00121CA3"/>
    <w:rsid w:val="00123B0E"/>
    <w:rsid w:val="00123C2E"/>
    <w:rsid w:val="00124B6B"/>
    <w:rsid w:val="00124FCC"/>
    <w:rsid w:val="00126B43"/>
    <w:rsid w:val="001318A8"/>
    <w:rsid w:val="001318C4"/>
    <w:rsid w:val="00131F38"/>
    <w:rsid w:val="001324D1"/>
    <w:rsid w:val="001343BB"/>
    <w:rsid w:val="00134BD6"/>
    <w:rsid w:val="00136D8B"/>
    <w:rsid w:val="00136DE8"/>
    <w:rsid w:val="0014010F"/>
    <w:rsid w:val="001415AE"/>
    <w:rsid w:val="00144192"/>
    <w:rsid w:val="00153DAF"/>
    <w:rsid w:val="00154348"/>
    <w:rsid w:val="00155449"/>
    <w:rsid w:val="00155458"/>
    <w:rsid w:val="00156E9C"/>
    <w:rsid w:val="00160371"/>
    <w:rsid w:val="00162258"/>
    <w:rsid w:val="001623C0"/>
    <w:rsid w:val="0016276D"/>
    <w:rsid w:val="001641D6"/>
    <w:rsid w:val="001703DF"/>
    <w:rsid w:val="00171BCC"/>
    <w:rsid w:val="00173B87"/>
    <w:rsid w:val="00174FBB"/>
    <w:rsid w:val="001759AC"/>
    <w:rsid w:val="001773FC"/>
    <w:rsid w:val="00177C0E"/>
    <w:rsid w:val="00180FB8"/>
    <w:rsid w:val="001812ED"/>
    <w:rsid w:val="001836A4"/>
    <w:rsid w:val="0018507A"/>
    <w:rsid w:val="0018756C"/>
    <w:rsid w:val="00190E15"/>
    <w:rsid w:val="00191488"/>
    <w:rsid w:val="0019153B"/>
    <w:rsid w:val="001918D8"/>
    <w:rsid w:val="0019256C"/>
    <w:rsid w:val="0019605F"/>
    <w:rsid w:val="00196366"/>
    <w:rsid w:val="001970F5"/>
    <w:rsid w:val="001971E6"/>
    <w:rsid w:val="001979C0"/>
    <w:rsid w:val="001A190B"/>
    <w:rsid w:val="001A2D3D"/>
    <w:rsid w:val="001A4253"/>
    <w:rsid w:val="001A4874"/>
    <w:rsid w:val="001A4ED2"/>
    <w:rsid w:val="001A6249"/>
    <w:rsid w:val="001A683D"/>
    <w:rsid w:val="001A6957"/>
    <w:rsid w:val="001A7756"/>
    <w:rsid w:val="001B0C5B"/>
    <w:rsid w:val="001B173A"/>
    <w:rsid w:val="001B1893"/>
    <w:rsid w:val="001B199A"/>
    <w:rsid w:val="001B1A12"/>
    <w:rsid w:val="001B20FE"/>
    <w:rsid w:val="001B39B3"/>
    <w:rsid w:val="001B3BA0"/>
    <w:rsid w:val="001B4CA8"/>
    <w:rsid w:val="001B63B1"/>
    <w:rsid w:val="001B6F5E"/>
    <w:rsid w:val="001C5D90"/>
    <w:rsid w:val="001C5F5C"/>
    <w:rsid w:val="001C6797"/>
    <w:rsid w:val="001C7850"/>
    <w:rsid w:val="001D1CB2"/>
    <w:rsid w:val="001D2B9B"/>
    <w:rsid w:val="001D3CD9"/>
    <w:rsid w:val="001D4C19"/>
    <w:rsid w:val="001D569E"/>
    <w:rsid w:val="001D7294"/>
    <w:rsid w:val="001D7299"/>
    <w:rsid w:val="001D7786"/>
    <w:rsid w:val="001D7B2D"/>
    <w:rsid w:val="001E1CB7"/>
    <w:rsid w:val="001E507C"/>
    <w:rsid w:val="001E577C"/>
    <w:rsid w:val="001E6315"/>
    <w:rsid w:val="001E6E71"/>
    <w:rsid w:val="001F24B2"/>
    <w:rsid w:val="001F2AE2"/>
    <w:rsid w:val="001F37F8"/>
    <w:rsid w:val="001F3B16"/>
    <w:rsid w:val="001F3CB9"/>
    <w:rsid w:val="001F4476"/>
    <w:rsid w:val="001F4FDD"/>
    <w:rsid w:val="001F5647"/>
    <w:rsid w:val="001F5D33"/>
    <w:rsid w:val="001F6352"/>
    <w:rsid w:val="001F6D3C"/>
    <w:rsid w:val="001F725C"/>
    <w:rsid w:val="001F7576"/>
    <w:rsid w:val="001F7D71"/>
    <w:rsid w:val="0020013C"/>
    <w:rsid w:val="00200BC4"/>
    <w:rsid w:val="00202107"/>
    <w:rsid w:val="00203776"/>
    <w:rsid w:val="00203A7C"/>
    <w:rsid w:val="00205730"/>
    <w:rsid w:val="00207880"/>
    <w:rsid w:val="00210024"/>
    <w:rsid w:val="00210426"/>
    <w:rsid w:val="00210A8C"/>
    <w:rsid w:val="002136ED"/>
    <w:rsid w:val="002146C4"/>
    <w:rsid w:val="0021716A"/>
    <w:rsid w:val="0021781D"/>
    <w:rsid w:val="002179A0"/>
    <w:rsid w:val="00220776"/>
    <w:rsid w:val="00221BCA"/>
    <w:rsid w:val="0022222B"/>
    <w:rsid w:val="00222841"/>
    <w:rsid w:val="00222FEB"/>
    <w:rsid w:val="00223C4F"/>
    <w:rsid w:val="00225824"/>
    <w:rsid w:val="0022618D"/>
    <w:rsid w:val="00226816"/>
    <w:rsid w:val="0022688D"/>
    <w:rsid w:val="002270B0"/>
    <w:rsid w:val="00230140"/>
    <w:rsid w:val="0023091B"/>
    <w:rsid w:val="00233BCA"/>
    <w:rsid w:val="00233C06"/>
    <w:rsid w:val="00233CA5"/>
    <w:rsid w:val="002342D7"/>
    <w:rsid w:val="00234C06"/>
    <w:rsid w:val="00235516"/>
    <w:rsid w:val="00236790"/>
    <w:rsid w:val="00237449"/>
    <w:rsid w:val="00240132"/>
    <w:rsid w:val="002402DA"/>
    <w:rsid w:val="002419B9"/>
    <w:rsid w:val="002422B7"/>
    <w:rsid w:val="0024263F"/>
    <w:rsid w:val="00242E15"/>
    <w:rsid w:val="002441DB"/>
    <w:rsid w:val="0024533F"/>
    <w:rsid w:val="002473F2"/>
    <w:rsid w:val="0024780F"/>
    <w:rsid w:val="00252C04"/>
    <w:rsid w:val="00253F70"/>
    <w:rsid w:val="00254BFE"/>
    <w:rsid w:val="00257594"/>
    <w:rsid w:val="0025781D"/>
    <w:rsid w:val="0026014F"/>
    <w:rsid w:val="0026394C"/>
    <w:rsid w:val="00263CA8"/>
    <w:rsid w:val="00265437"/>
    <w:rsid w:val="0026656B"/>
    <w:rsid w:val="002679C5"/>
    <w:rsid w:val="00270216"/>
    <w:rsid w:val="0027318F"/>
    <w:rsid w:val="002732F5"/>
    <w:rsid w:val="00274508"/>
    <w:rsid w:val="00275802"/>
    <w:rsid w:val="00275F80"/>
    <w:rsid w:val="002761EC"/>
    <w:rsid w:val="00280ED8"/>
    <w:rsid w:val="0028190C"/>
    <w:rsid w:val="00282700"/>
    <w:rsid w:val="00282896"/>
    <w:rsid w:val="00284BAA"/>
    <w:rsid w:val="002850B5"/>
    <w:rsid w:val="00285393"/>
    <w:rsid w:val="00286D51"/>
    <w:rsid w:val="00286F93"/>
    <w:rsid w:val="00287680"/>
    <w:rsid w:val="002878A7"/>
    <w:rsid w:val="00291026"/>
    <w:rsid w:val="0029163A"/>
    <w:rsid w:val="00291C04"/>
    <w:rsid w:val="00292299"/>
    <w:rsid w:val="00293E19"/>
    <w:rsid w:val="00294238"/>
    <w:rsid w:val="00295608"/>
    <w:rsid w:val="00295ADF"/>
    <w:rsid w:val="002A006C"/>
    <w:rsid w:val="002A020C"/>
    <w:rsid w:val="002A0221"/>
    <w:rsid w:val="002A1E8A"/>
    <w:rsid w:val="002A2937"/>
    <w:rsid w:val="002A2CBF"/>
    <w:rsid w:val="002A3B4C"/>
    <w:rsid w:val="002A5825"/>
    <w:rsid w:val="002A591C"/>
    <w:rsid w:val="002A7770"/>
    <w:rsid w:val="002B1397"/>
    <w:rsid w:val="002B1D8E"/>
    <w:rsid w:val="002B22D8"/>
    <w:rsid w:val="002B4D1A"/>
    <w:rsid w:val="002B54B3"/>
    <w:rsid w:val="002B56B8"/>
    <w:rsid w:val="002B5807"/>
    <w:rsid w:val="002C01D5"/>
    <w:rsid w:val="002C584A"/>
    <w:rsid w:val="002C75C7"/>
    <w:rsid w:val="002D14A6"/>
    <w:rsid w:val="002D1FA5"/>
    <w:rsid w:val="002D4F72"/>
    <w:rsid w:val="002D5C34"/>
    <w:rsid w:val="002E09BD"/>
    <w:rsid w:val="002E0D51"/>
    <w:rsid w:val="002E24EA"/>
    <w:rsid w:val="002E3E88"/>
    <w:rsid w:val="002E73EE"/>
    <w:rsid w:val="002E7691"/>
    <w:rsid w:val="002E77DE"/>
    <w:rsid w:val="002F0B65"/>
    <w:rsid w:val="002F1D23"/>
    <w:rsid w:val="002F2113"/>
    <w:rsid w:val="002F27E9"/>
    <w:rsid w:val="002F7659"/>
    <w:rsid w:val="003017FF"/>
    <w:rsid w:val="00301B0B"/>
    <w:rsid w:val="0030595F"/>
    <w:rsid w:val="00305F45"/>
    <w:rsid w:val="003077B4"/>
    <w:rsid w:val="00307F60"/>
    <w:rsid w:val="00310D7A"/>
    <w:rsid w:val="003119DD"/>
    <w:rsid w:val="00311BD9"/>
    <w:rsid w:val="00314ABC"/>
    <w:rsid w:val="00315418"/>
    <w:rsid w:val="003162A9"/>
    <w:rsid w:val="0031736C"/>
    <w:rsid w:val="00322F7E"/>
    <w:rsid w:val="0032319A"/>
    <w:rsid w:val="00323A18"/>
    <w:rsid w:val="00323CCE"/>
    <w:rsid w:val="00325336"/>
    <w:rsid w:val="00327383"/>
    <w:rsid w:val="003275FE"/>
    <w:rsid w:val="00333EB6"/>
    <w:rsid w:val="003352DF"/>
    <w:rsid w:val="003365EF"/>
    <w:rsid w:val="00336A8D"/>
    <w:rsid w:val="003428F0"/>
    <w:rsid w:val="003438A6"/>
    <w:rsid w:val="00344A18"/>
    <w:rsid w:val="003474A9"/>
    <w:rsid w:val="00350811"/>
    <w:rsid w:val="0035221F"/>
    <w:rsid w:val="00352564"/>
    <w:rsid w:val="003527BE"/>
    <w:rsid w:val="003539C7"/>
    <w:rsid w:val="003567DC"/>
    <w:rsid w:val="00356FC8"/>
    <w:rsid w:val="00362CFE"/>
    <w:rsid w:val="00364752"/>
    <w:rsid w:val="003655DA"/>
    <w:rsid w:val="003675D2"/>
    <w:rsid w:val="00367E12"/>
    <w:rsid w:val="00371CCF"/>
    <w:rsid w:val="00372494"/>
    <w:rsid w:val="00374486"/>
    <w:rsid w:val="003753AD"/>
    <w:rsid w:val="00380233"/>
    <w:rsid w:val="0038194E"/>
    <w:rsid w:val="00382EEB"/>
    <w:rsid w:val="003832E9"/>
    <w:rsid w:val="00383598"/>
    <w:rsid w:val="003859FD"/>
    <w:rsid w:val="0039361A"/>
    <w:rsid w:val="00393A1F"/>
    <w:rsid w:val="003943F7"/>
    <w:rsid w:val="003958A9"/>
    <w:rsid w:val="00396BB6"/>
    <w:rsid w:val="003A004E"/>
    <w:rsid w:val="003A1518"/>
    <w:rsid w:val="003A1646"/>
    <w:rsid w:val="003A1649"/>
    <w:rsid w:val="003A1A45"/>
    <w:rsid w:val="003A3361"/>
    <w:rsid w:val="003A42CD"/>
    <w:rsid w:val="003A433E"/>
    <w:rsid w:val="003A4C24"/>
    <w:rsid w:val="003A62C9"/>
    <w:rsid w:val="003B0D86"/>
    <w:rsid w:val="003B29D1"/>
    <w:rsid w:val="003B2EF1"/>
    <w:rsid w:val="003B312B"/>
    <w:rsid w:val="003B4C2F"/>
    <w:rsid w:val="003B5EBD"/>
    <w:rsid w:val="003B6947"/>
    <w:rsid w:val="003C39BA"/>
    <w:rsid w:val="003C646A"/>
    <w:rsid w:val="003C6A8B"/>
    <w:rsid w:val="003D3533"/>
    <w:rsid w:val="003D4318"/>
    <w:rsid w:val="003D4C90"/>
    <w:rsid w:val="003D4D17"/>
    <w:rsid w:val="003D529F"/>
    <w:rsid w:val="003D5853"/>
    <w:rsid w:val="003D595D"/>
    <w:rsid w:val="003D6543"/>
    <w:rsid w:val="003D6618"/>
    <w:rsid w:val="003D6EE0"/>
    <w:rsid w:val="003D7DE4"/>
    <w:rsid w:val="003E0300"/>
    <w:rsid w:val="003E094D"/>
    <w:rsid w:val="003E0DFA"/>
    <w:rsid w:val="003E0E4D"/>
    <w:rsid w:val="003E1318"/>
    <w:rsid w:val="003E483F"/>
    <w:rsid w:val="003E7694"/>
    <w:rsid w:val="003F04CF"/>
    <w:rsid w:val="003F1DD9"/>
    <w:rsid w:val="003F3102"/>
    <w:rsid w:val="003F61CD"/>
    <w:rsid w:val="004012D6"/>
    <w:rsid w:val="00401479"/>
    <w:rsid w:val="0040350E"/>
    <w:rsid w:val="004039B1"/>
    <w:rsid w:val="00403E3D"/>
    <w:rsid w:val="004042FC"/>
    <w:rsid w:val="004063FB"/>
    <w:rsid w:val="00407DC9"/>
    <w:rsid w:val="00407FE3"/>
    <w:rsid w:val="0041051B"/>
    <w:rsid w:val="00410DD6"/>
    <w:rsid w:val="00411571"/>
    <w:rsid w:val="00413511"/>
    <w:rsid w:val="00413ECC"/>
    <w:rsid w:val="0041482F"/>
    <w:rsid w:val="004156D9"/>
    <w:rsid w:val="004158CB"/>
    <w:rsid w:val="00417FC0"/>
    <w:rsid w:val="004211F1"/>
    <w:rsid w:val="00421BF1"/>
    <w:rsid w:val="00421D52"/>
    <w:rsid w:val="00422848"/>
    <w:rsid w:val="00423BD1"/>
    <w:rsid w:val="004251BD"/>
    <w:rsid w:val="00425D5B"/>
    <w:rsid w:val="00427D9F"/>
    <w:rsid w:val="00430383"/>
    <w:rsid w:val="00431425"/>
    <w:rsid w:val="0043408E"/>
    <w:rsid w:val="00434697"/>
    <w:rsid w:val="00440646"/>
    <w:rsid w:val="0044175E"/>
    <w:rsid w:val="00441FC3"/>
    <w:rsid w:val="004469F1"/>
    <w:rsid w:val="00446F95"/>
    <w:rsid w:val="004476E8"/>
    <w:rsid w:val="00453154"/>
    <w:rsid w:val="00453952"/>
    <w:rsid w:val="00455BB6"/>
    <w:rsid w:val="00460156"/>
    <w:rsid w:val="0046029C"/>
    <w:rsid w:val="004605A7"/>
    <w:rsid w:val="00460AC9"/>
    <w:rsid w:val="00460C44"/>
    <w:rsid w:val="0046114B"/>
    <w:rsid w:val="0046115C"/>
    <w:rsid w:val="0046364F"/>
    <w:rsid w:val="00464932"/>
    <w:rsid w:val="004704F2"/>
    <w:rsid w:val="0047056E"/>
    <w:rsid w:val="00470A85"/>
    <w:rsid w:val="00470C71"/>
    <w:rsid w:val="00471F15"/>
    <w:rsid w:val="004747A0"/>
    <w:rsid w:val="00474CAF"/>
    <w:rsid w:val="00474F91"/>
    <w:rsid w:val="004760EC"/>
    <w:rsid w:val="004768FB"/>
    <w:rsid w:val="00477067"/>
    <w:rsid w:val="0048341C"/>
    <w:rsid w:val="00483B30"/>
    <w:rsid w:val="0048511E"/>
    <w:rsid w:val="00490605"/>
    <w:rsid w:val="004909D7"/>
    <w:rsid w:val="00491FCD"/>
    <w:rsid w:val="00492332"/>
    <w:rsid w:val="00492A87"/>
    <w:rsid w:val="00495FF3"/>
    <w:rsid w:val="0049683E"/>
    <w:rsid w:val="004A2043"/>
    <w:rsid w:val="004A4173"/>
    <w:rsid w:val="004A5E5A"/>
    <w:rsid w:val="004A650D"/>
    <w:rsid w:val="004A7D79"/>
    <w:rsid w:val="004B158E"/>
    <w:rsid w:val="004B275B"/>
    <w:rsid w:val="004B27C6"/>
    <w:rsid w:val="004B334F"/>
    <w:rsid w:val="004B4E8E"/>
    <w:rsid w:val="004B592F"/>
    <w:rsid w:val="004B6887"/>
    <w:rsid w:val="004B6ED1"/>
    <w:rsid w:val="004C0E1A"/>
    <w:rsid w:val="004C13B8"/>
    <w:rsid w:val="004C1ACF"/>
    <w:rsid w:val="004C2D06"/>
    <w:rsid w:val="004C4763"/>
    <w:rsid w:val="004C5C16"/>
    <w:rsid w:val="004C77E0"/>
    <w:rsid w:val="004D195A"/>
    <w:rsid w:val="004D1ED0"/>
    <w:rsid w:val="004D1FC7"/>
    <w:rsid w:val="004D25A2"/>
    <w:rsid w:val="004D2CFB"/>
    <w:rsid w:val="004D3D5D"/>
    <w:rsid w:val="004D49FB"/>
    <w:rsid w:val="004D4D14"/>
    <w:rsid w:val="004D5477"/>
    <w:rsid w:val="004D55A4"/>
    <w:rsid w:val="004D56CE"/>
    <w:rsid w:val="004D5BF4"/>
    <w:rsid w:val="004D6942"/>
    <w:rsid w:val="004D7DA4"/>
    <w:rsid w:val="004E029D"/>
    <w:rsid w:val="004E0AC7"/>
    <w:rsid w:val="004E1667"/>
    <w:rsid w:val="004E430C"/>
    <w:rsid w:val="004E514D"/>
    <w:rsid w:val="004E5C54"/>
    <w:rsid w:val="004E68B2"/>
    <w:rsid w:val="004F4501"/>
    <w:rsid w:val="004F45DC"/>
    <w:rsid w:val="004F6519"/>
    <w:rsid w:val="00502AA5"/>
    <w:rsid w:val="00503879"/>
    <w:rsid w:val="00503C98"/>
    <w:rsid w:val="00503DA1"/>
    <w:rsid w:val="005052E5"/>
    <w:rsid w:val="005101DA"/>
    <w:rsid w:val="005107F1"/>
    <w:rsid w:val="00511B06"/>
    <w:rsid w:val="005141B3"/>
    <w:rsid w:val="00514ACC"/>
    <w:rsid w:val="005151DD"/>
    <w:rsid w:val="00515AA1"/>
    <w:rsid w:val="00516587"/>
    <w:rsid w:val="0051696E"/>
    <w:rsid w:val="005173E4"/>
    <w:rsid w:val="005219D0"/>
    <w:rsid w:val="00521ADB"/>
    <w:rsid w:val="005226B7"/>
    <w:rsid w:val="00525ABD"/>
    <w:rsid w:val="00527811"/>
    <w:rsid w:val="005304A6"/>
    <w:rsid w:val="005317FD"/>
    <w:rsid w:val="00533EC2"/>
    <w:rsid w:val="0053447D"/>
    <w:rsid w:val="00540859"/>
    <w:rsid w:val="00543763"/>
    <w:rsid w:val="00544758"/>
    <w:rsid w:val="00545DF3"/>
    <w:rsid w:val="00547CD2"/>
    <w:rsid w:val="00547F2B"/>
    <w:rsid w:val="00550AD0"/>
    <w:rsid w:val="00550FF6"/>
    <w:rsid w:val="00553A9F"/>
    <w:rsid w:val="00555DF8"/>
    <w:rsid w:val="005560C0"/>
    <w:rsid w:val="00556FEC"/>
    <w:rsid w:val="0055725A"/>
    <w:rsid w:val="00560741"/>
    <w:rsid w:val="0056115F"/>
    <w:rsid w:val="00562EA3"/>
    <w:rsid w:val="005640F6"/>
    <w:rsid w:val="00564B64"/>
    <w:rsid w:val="005654F5"/>
    <w:rsid w:val="005658A0"/>
    <w:rsid w:val="005661C8"/>
    <w:rsid w:val="005701B4"/>
    <w:rsid w:val="005710C3"/>
    <w:rsid w:val="0057264E"/>
    <w:rsid w:val="005738B2"/>
    <w:rsid w:val="00574987"/>
    <w:rsid w:val="00575310"/>
    <w:rsid w:val="00576978"/>
    <w:rsid w:val="00576DCA"/>
    <w:rsid w:val="005776BC"/>
    <w:rsid w:val="00577751"/>
    <w:rsid w:val="00577F8A"/>
    <w:rsid w:val="00580724"/>
    <w:rsid w:val="00581C14"/>
    <w:rsid w:val="00583CEF"/>
    <w:rsid w:val="00585563"/>
    <w:rsid w:val="00585FEE"/>
    <w:rsid w:val="00586DFE"/>
    <w:rsid w:val="005873A3"/>
    <w:rsid w:val="00587E70"/>
    <w:rsid w:val="00587FDD"/>
    <w:rsid w:val="0059077E"/>
    <w:rsid w:val="00591021"/>
    <w:rsid w:val="00591EEB"/>
    <w:rsid w:val="00594D3D"/>
    <w:rsid w:val="00594DEA"/>
    <w:rsid w:val="0059722F"/>
    <w:rsid w:val="005A0046"/>
    <w:rsid w:val="005A029D"/>
    <w:rsid w:val="005A072A"/>
    <w:rsid w:val="005A0A84"/>
    <w:rsid w:val="005A3297"/>
    <w:rsid w:val="005A4D5E"/>
    <w:rsid w:val="005A716B"/>
    <w:rsid w:val="005A73BF"/>
    <w:rsid w:val="005A7CC5"/>
    <w:rsid w:val="005B0D27"/>
    <w:rsid w:val="005B1306"/>
    <w:rsid w:val="005B2443"/>
    <w:rsid w:val="005B2791"/>
    <w:rsid w:val="005B3363"/>
    <w:rsid w:val="005B404D"/>
    <w:rsid w:val="005B4E84"/>
    <w:rsid w:val="005B62D0"/>
    <w:rsid w:val="005C19D9"/>
    <w:rsid w:val="005C1DF4"/>
    <w:rsid w:val="005C3C89"/>
    <w:rsid w:val="005C3EB6"/>
    <w:rsid w:val="005C42CE"/>
    <w:rsid w:val="005C54CF"/>
    <w:rsid w:val="005C6408"/>
    <w:rsid w:val="005C6FAF"/>
    <w:rsid w:val="005C70A9"/>
    <w:rsid w:val="005C7515"/>
    <w:rsid w:val="005C7C05"/>
    <w:rsid w:val="005D2525"/>
    <w:rsid w:val="005D2ADA"/>
    <w:rsid w:val="005D2E78"/>
    <w:rsid w:val="005D4784"/>
    <w:rsid w:val="005D537D"/>
    <w:rsid w:val="005D6FEC"/>
    <w:rsid w:val="005D729E"/>
    <w:rsid w:val="005D78F2"/>
    <w:rsid w:val="005E0419"/>
    <w:rsid w:val="005E1F9D"/>
    <w:rsid w:val="005E3AED"/>
    <w:rsid w:val="005E4D1C"/>
    <w:rsid w:val="005E5779"/>
    <w:rsid w:val="005E619E"/>
    <w:rsid w:val="005E6307"/>
    <w:rsid w:val="005E638A"/>
    <w:rsid w:val="005E6C06"/>
    <w:rsid w:val="005E78FC"/>
    <w:rsid w:val="005E7D65"/>
    <w:rsid w:val="005F25B5"/>
    <w:rsid w:val="005F341F"/>
    <w:rsid w:val="005F4FD9"/>
    <w:rsid w:val="005F5642"/>
    <w:rsid w:val="005F5FE9"/>
    <w:rsid w:val="005F6ABE"/>
    <w:rsid w:val="00600272"/>
    <w:rsid w:val="00601258"/>
    <w:rsid w:val="006036D1"/>
    <w:rsid w:val="00605E6D"/>
    <w:rsid w:val="00610ACA"/>
    <w:rsid w:val="00611AD1"/>
    <w:rsid w:val="00615A70"/>
    <w:rsid w:val="0061635F"/>
    <w:rsid w:val="00616D13"/>
    <w:rsid w:val="00620DD7"/>
    <w:rsid w:val="006236B8"/>
    <w:rsid w:val="006236EB"/>
    <w:rsid w:val="00623A5F"/>
    <w:rsid w:val="00624DB8"/>
    <w:rsid w:val="00626BB3"/>
    <w:rsid w:val="00627A4E"/>
    <w:rsid w:val="00627F2D"/>
    <w:rsid w:val="00633952"/>
    <w:rsid w:val="00633E08"/>
    <w:rsid w:val="0063473D"/>
    <w:rsid w:val="00635754"/>
    <w:rsid w:val="00637ED0"/>
    <w:rsid w:val="006403E0"/>
    <w:rsid w:val="0064052F"/>
    <w:rsid w:val="0064072D"/>
    <w:rsid w:val="00640BA7"/>
    <w:rsid w:val="006430B7"/>
    <w:rsid w:val="00643E1D"/>
    <w:rsid w:val="006440AC"/>
    <w:rsid w:val="00644ED3"/>
    <w:rsid w:val="00647C3D"/>
    <w:rsid w:val="00653984"/>
    <w:rsid w:val="00654406"/>
    <w:rsid w:val="0065646B"/>
    <w:rsid w:val="00656747"/>
    <w:rsid w:val="006569B2"/>
    <w:rsid w:val="00657DD9"/>
    <w:rsid w:val="00661EC5"/>
    <w:rsid w:val="00662952"/>
    <w:rsid w:val="00664E2F"/>
    <w:rsid w:val="006651CD"/>
    <w:rsid w:val="006672D5"/>
    <w:rsid w:val="00671754"/>
    <w:rsid w:val="0067188C"/>
    <w:rsid w:val="00673015"/>
    <w:rsid w:val="00675093"/>
    <w:rsid w:val="006753E7"/>
    <w:rsid w:val="00675A71"/>
    <w:rsid w:val="00676C51"/>
    <w:rsid w:val="0067719A"/>
    <w:rsid w:val="00677BEC"/>
    <w:rsid w:val="00680CAA"/>
    <w:rsid w:val="0068693C"/>
    <w:rsid w:val="00687AB3"/>
    <w:rsid w:val="006900D8"/>
    <w:rsid w:val="00692272"/>
    <w:rsid w:val="00692317"/>
    <w:rsid w:val="00694ABB"/>
    <w:rsid w:val="00694B81"/>
    <w:rsid w:val="00695C1F"/>
    <w:rsid w:val="006968E8"/>
    <w:rsid w:val="00696F64"/>
    <w:rsid w:val="006A0813"/>
    <w:rsid w:val="006A2116"/>
    <w:rsid w:val="006A2494"/>
    <w:rsid w:val="006A2592"/>
    <w:rsid w:val="006A3431"/>
    <w:rsid w:val="006A483B"/>
    <w:rsid w:val="006A567E"/>
    <w:rsid w:val="006A62C5"/>
    <w:rsid w:val="006B12CE"/>
    <w:rsid w:val="006B2EE0"/>
    <w:rsid w:val="006B35D9"/>
    <w:rsid w:val="006B39D4"/>
    <w:rsid w:val="006B3EF2"/>
    <w:rsid w:val="006C033B"/>
    <w:rsid w:val="006C0EEE"/>
    <w:rsid w:val="006C0F60"/>
    <w:rsid w:val="006C1678"/>
    <w:rsid w:val="006C1800"/>
    <w:rsid w:val="006C2587"/>
    <w:rsid w:val="006C6081"/>
    <w:rsid w:val="006C633A"/>
    <w:rsid w:val="006C686F"/>
    <w:rsid w:val="006D000C"/>
    <w:rsid w:val="006D01A3"/>
    <w:rsid w:val="006D039E"/>
    <w:rsid w:val="006D0EAA"/>
    <w:rsid w:val="006D0FCE"/>
    <w:rsid w:val="006D1B4D"/>
    <w:rsid w:val="006D21BF"/>
    <w:rsid w:val="006D5C62"/>
    <w:rsid w:val="006D62EB"/>
    <w:rsid w:val="006D73CE"/>
    <w:rsid w:val="006D789B"/>
    <w:rsid w:val="006D7E8D"/>
    <w:rsid w:val="006E0072"/>
    <w:rsid w:val="006E069C"/>
    <w:rsid w:val="006E1133"/>
    <w:rsid w:val="006E1D27"/>
    <w:rsid w:val="006E3FE3"/>
    <w:rsid w:val="006E4F3B"/>
    <w:rsid w:val="006E6D03"/>
    <w:rsid w:val="006F007F"/>
    <w:rsid w:val="006F2738"/>
    <w:rsid w:val="006F291E"/>
    <w:rsid w:val="006F3479"/>
    <w:rsid w:val="006F4B29"/>
    <w:rsid w:val="006F4C56"/>
    <w:rsid w:val="006F502D"/>
    <w:rsid w:val="006F50BE"/>
    <w:rsid w:val="006F65C1"/>
    <w:rsid w:val="007030D7"/>
    <w:rsid w:val="00705B5E"/>
    <w:rsid w:val="00707660"/>
    <w:rsid w:val="00710CD7"/>
    <w:rsid w:val="00711FE2"/>
    <w:rsid w:val="00712E4B"/>
    <w:rsid w:val="0071485F"/>
    <w:rsid w:val="00714F4D"/>
    <w:rsid w:val="007152EC"/>
    <w:rsid w:val="00716698"/>
    <w:rsid w:val="00716A0A"/>
    <w:rsid w:val="00716AFA"/>
    <w:rsid w:val="007172AC"/>
    <w:rsid w:val="007178CD"/>
    <w:rsid w:val="0072106F"/>
    <w:rsid w:val="007221E1"/>
    <w:rsid w:val="00722DF3"/>
    <w:rsid w:val="00723341"/>
    <w:rsid w:val="00723567"/>
    <w:rsid w:val="00724B8B"/>
    <w:rsid w:val="007271F6"/>
    <w:rsid w:val="007300BE"/>
    <w:rsid w:val="00730853"/>
    <w:rsid w:val="00730D1B"/>
    <w:rsid w:val="00731F15"/>
    <w:rsid w:val="007331C1"/>
    <w:rsid w:val="007332E6"/>
    <w:rsid w:val="0073373C"/>
    <w:rsid w:val="00734BB6"/>
    <w:rsid w:val="0073519C"/>
    <w:rsid w:val="00736094"/>
    <w:rsid w:val="0073740C"/>
    <w:rsid w:val="0073743C"/>
    <w:rsid w:val="0073779D"/>
    <w:rsid w:val="00740D09"/>
    <w:rsid w:val="007434DA"/>
    <w:rsid w:val="00743918"/>
    <w:rsid w:val="00744193"/>
    <w:rsid w:val="00744ECB"/>
    <w:rsid w:val="007450D8"/>
    <w:rsid w:val="00750C22"/>
    <w:rsid w:val="00752EA2"/>
    <w:rsid w:val="00754DC0"/>
    <w:rsid w:val="00755134"/>
    <w:rsid w:val="00757BFA"/>
    <w:rsid w:val="007606B4"/>
    <w:rsid w:val="00760BF8"/>
    <w:rsid w:val="0076260A"/>
    <w:rsid w:val="00762A63"/>
    <w:rsid w:val="00763EC6"/>
    <w:rsid w:val="0076402F"/>
    <w:rsid w:val="00764858"/>
    <w:rsid w:val="00765E60"/>
    <w:rsid w:val="007661AB"/>
    <w:rsid w:val="00773AC2"/>
    <w:rsid w:val="00774D29"/>
    <w:rsid w:val="00782D42"/>
    <w:rsid w:val="00783E56"/>
    <w:rsid w:val="00784ED9"/>
    <w:rsid w:val="00785D71"/>
    <w:rsid w:val="00786379"/>
    <w:rsid w:val="00787165"/>
    <w:rsid w:val="00787B43"/>
    <w:rsid w:val="00794A35"/>
    <w:rsid w:val="00794E52"/>
    <w:rsid w:val="007956B6"/>
    <w:rsid w:val="00795E94"/>
    <w:rsid w:val="00797CF9"/>
    <w:rsid w:val="007A086D"/>
    <w:rsid w:val="007A0C86"/>
    <w:rsid w:val="007A3EEF"/>
    <w:rsid w:val="007A3FB0"/>
    <w:rsid w:val="007A7DBA"/>
    <w:rsid w:val="007B13C3"/>
    <w:rsid w:val="007B146F"/>
    <w:rsid w:val="007B1D08"/>
    <w:rsid w:val="007B2533"/>
    <w:rsid w:val="007B2994"/>
    <w:rsid w:val="007B3EA9"/>
    <w:rsid w:val="007B4186"/>
    <w:rsid w:val="007B72F0"/>
    <w:rsid w:val="007C2A0B"/>
    <w:rsid w:val="007C3B5F"/>
    <w:rsid w:val="007C5797"/>
    <w:rsid w:val="007D060C"/>
    <w:rsid w:val="007D3E92"/>
    <w:rsid w:val="007D59B0"/>
    <w:rsid w:val="007E044C"/>
    <w:rsid w:val="007E1EF7"/>
    <w:rsid w:val="007E5126"/>
    <w:rsid w:val="007E5E30"/>
    <w:rsid w:val="007E68CD"/>
    <w:rsid w:val="007E7A77"/>
    <w:rsid w:val="007E7F4F"/>
    <w:rsid w:val="007F0027"/>
    <w:rsid w:val="007F1D9C"/>
    <w:rsid w:val="007F2160"/>
    <w:rsid w:val="007F4306"/>
    <w:rsid w:val="007F513A"/>
    <w:rsid w:val="007F518E"/>
    <w:rsid w:val="007F58C1"/>
    <w:rsid w:val="007F5F59"/>
    <w:rsid w:val="007F7470"/>
    <w:rsid w:val="00800297"/>
    <w:rsid w:val="00800EF3"/>
    <w:rsid w:val="008012B7"/>
    <w:rsid w:val="00802669"/>
    <w:rsid w:val="00802E59"/>
    <w:rsid w:val="00802FD8"/>
    <w:rsid w:val="0080401C"/>
    <w:rsid w:val="0080436C"/>
    <w:rsid w:val="00804720"/>
    <w:rsid w:val="00804FDD"/>
    <w:rsid w:val="00806BC8"/>
    <w:rsid w:val="0081042E"/>
    <w:rsid w:val="00812089"/>
    <w:rsid w:val="0081222A"/>
    <w:rsid w:val="008148CA"/>
    <w:rsid w:val="0081571E"/>
    <w:rsid w:val="00815969"/>
    <w:rsid w:val="00815B97"/>
    <w:rsid w:val="008207CD"/>
    <w:rsid w:val="00820FAA"/>
    <w:rsid w:val="00822F08"/>
    <w:rsid w:val="00824959"/>
    <w:rsid w:val="008263EC"/>
    <w:rsid w:val="008265CD"/>
    <w:rsid w:val="00826FBA"/>
    <w:rsid w:val="00832DFF"/>
    <w:rsid w:val="00832E78"/>
    <w:rsid w:val="00834A52"/>
    <w:rsid w:val="00834E64"/>
    <w:rsid w:val="00836397"/>
    <w:rsid w:val="008373EA"/>
    <w:rsid w:val="0084008F"/>
    <w:rsid w:val="008401E5"/>
    <w:rsid w:val="008413E1"/>
    <w:rsid w:val="00841966"/>
    <w:rsid w:val="00842D44"/>
    <w:rsid w:val="0084307E"/>
    <w:rsid w:val="00843540"/>
    <w:rsid w:val="0084384C"/>
    <w:rsid w:val="008461AC"/>
    <w:rsid w:val="0084643E"/>
    <w:rsid w:val="00847A26"/>
    <w:rsid w:val="0085044A"/>
    <w:rsid w:val="008510A1"/>
    <w:rsid w:val="00851FE3"/>
    <w:rsid w:val="00854BB5"/>
    <w:rsid w:val="00855F39"/>
    <w:rsid w:val="0085681C"/>
    <w:rsid w:val="008676F3"/>
    <w:rsid w:val="008678A0"/>
    <w:rsid w:val="00867A8C"/>
    <w:rsid w:val="0087037B"/>
    <w:rsid w:val="00870B6A"/>
    <w:rsid w:val="00872A5A"/>
    <w:rsid w:val="00873AB2"/>
    <w:rsid w:val="0087467C"/>
    <w:rsid w:val="0087532A"/>
    <w:rsid w:val="00876565"/>
    <w:rsid w:val="00877990"/>
    <w:rsid w:val="00877AF1"/>
    <w:rsid w:val="00877E96"/>
    <w:rsid w:val="0088003C"/>
    <w:rsid w:val="0088073B"/>
    <w:rsid w:val="00881651"/>
    <w:rsid w:val="0088266C"/>
    <w:rsid w:val="00883256"/>
    <w:rsid w:val="0088339A"/>
    <w:rsid w:val="00883898"/>
    <w:rsid w:val="00883BBE"/>
    <w:rsid w:val="008872BA"/>
    <w:rsid w:val="00890F4C"/>
    <w:rsid w:val="00893BA0"/>
    <w:rsid w:val="00894AAA"/>
    <w:rsid w:val="00894ED8"/>
    <w:rsid w:val="008960B6"/>
    <w:rsid w:val="008A188B"/>
    <w:rsid w:val="008A22C5"/>
    <w:rsid w:val="008A25E5"/>
    <w:rsid w:val="008A4450"/>
    <w:rsid w:val="008A4933"/>
    <w:rsid w:val="008B1B37"/>
    <w:rsid w:val="008B2923"/>
    <w:rsid w:val="008B3328"/>
    <w:rsid w:val="008B589E"/>
    <w:rsid w:val="008C0492"/>
    <w:rsid w:val="008C0B9D"/>
    <w:rsid w:val="008C1A8D"/>
    <w:rsid w:val="008C1CC1"/>
    <w:rsid w:val="008C4D81"/>
    <w:rsid w:val="008C51D1"/>
    <w:rsid w:val="008C5436"/>
    <w:rsid w:val="008C73FF"/>
    <w:rsid w:val="008D0109"/>
    <w:rsid w:val="008D4C10"/>
    <w:rsid w:val="008D76C0"/>
    <w:rsid w:val="008D7818"/>
    <w:rsid w:val="008D7C42"/>
    <w:rsid w:val="008E1D7C"/>
    <w:rsid w:val="008E69D7"/>
    <w:rsid w:val="008E798E"/>
    <w:rsid w:val="008F0C8E"/>
    <w:rsid w:val="008F13DE"/>
    <w:rsid w:val="008F2B98"/>
    <w:rsid w:val="008F434A"/>
    <w:rsid w:val="008F4AE6"/>
    <w:rsid w:val="008F6008"/>
    <w:rsid w:val="00900397"/>
    <w:rsid w:val="00901FF7"/>
    <w:rsid w:val="00903060"/>
    <w:rsid w:val="00904D4E"/>
    <w:rsid w:val="00905FF8"/>
    <w:rsid w:val="009119CD"/>
    <w:rsid w:val="00912513"/>
    <w:rsid w:val="00913BE8"/>
    <w:rsid w:val="00916119"/>
    <w:rsid w:val="00916802"/>
    <w:rsid w:val="0091689D"/>
    <w:rsid w:val="009173D8"/>
    <w:rsid w:val="00920581"/>
    <w:rsid w:val="00923C84"/>
    <w:rsid w:val="009245C7"/>
    <w:rsid w:val="00924FF2"/>
    <w:rsid w:val="0092594A"/>
    <w:rsid w:val="00925CE7"/>
    <w:rsid w:val="009261FB"/>
    <w:rsid w:val="009308ED"/>
    <w:rsid w:val="00933633"/>
    <w:rsid w:val="0093393E"/>
    <w:rsid w:val="009340B8"/>
    <w:rsid w:val="00935150"/>
    <w:rsid w:val="009403AF"/>
    <w:rsid w:val="009439DF"/>
    <w:rsid w:val="00945FD6"/>
    <w:rsid w:val="00947959"/>
    <w:rsid w:val="0095028A"/>
    <w:rsid w:val="00951944"/>
    <w:rsid w:val="009520DB"/>
    <w:rsid w:val="00952EC6"/>
    <w:rsid w:val="00953334"/>
    <w:rsid w:val="00953616"/>
    <w:rsid w:val="00955493"/>
    <w:rsid w:val="009604BE"/>
    <w:rsid w:val="0096122E"/>
    <w:rsid w:val="00961354"/>
    <w:rsid w:val="00961B6E"/>
    <w:rsid w:val="00963D94"/>
    <w:rsid w:val="009649D7"/>
    <w:rsid w:val="00966A3E"/>
    <w:rsid w:val="009700F2"/>
    <w:rsid w:val="00970B1E"/>
    <w:rsid w:val="00971E56"/>
    <w:rsid w:val="00973FDE"/>
    <w:rsid w:val="009743CD"/>
    <w:rsid w:val="00974813"/>
    <w:rsid w:val="00975E63"/>
    <w:rsid w:val="00976D93"/>
    <w:rsid w:val="00977389"/>
    <w:rsid w:val="009779E0"/>
    <w:rsid w:val="009801BC"/>
    <w:rsid w:val="00984890"/>
    <w:rsid w:val="00984EE7"/>
    <w:rsid w:val="00985CB9"/>
    <w:rsid w:val="00986F6E"/>
    <w:rsid w:val="009877EF"/>
    <w:rsid w:val="00990C6B"/>
    <w:rsid w:val="0099351A"/>
    <w:rsid w:val="00993E69"/>
    <w:rsid w:val="009944D8"/>
    <w:rsid w:val="009946CF"/>
    <w:rsid w:val="009959F0"/>
    <w:rsid w:val="00995E6C"/>
    <w:rsid w:val="009960A1"/>
    <w:rsid w:val="00997AEC"/>
    <w:rsid w:val="009A11BE"/>
    <w:rsid w:val="009A22DA"/>
    <w:rsid w:val="009A251D"/>
    <w:rsid w:val="009A25EE"/>
    <w:rsid w:val="009A32B6"/>
    <w:rsid w:val="009A49FC"/>
    <w:rsid w:val="009A53AE"/>
    <w:rsid w:val="009A5832"/>
    <w:rsid w:val="009A5AB6"/>
    <w:rsid w:val="009A7E72"/>
    <w:rsid w:val="009A7F12"/>
    <w:rsid w:val="009B0657"/>
    <w:rsid w:val="009B15E0"/>
    <w:rsid w:val="009B1EFE"/>
    <w:rsid w:val="009B2CDF"/>
    <w:rsid w:val="009B478E"/>
    <w:rsid w:val="009B5A46"/>
    <w:rsid w:val="009B67C5"/>
    <w:rsid w:val="009B720C"/>
    <w:rsid w:val="009B7AD3"/>
    <w:rsid w:val="009B7D1B"/>
    <w:rsid w:val="009C0264"/>
    <w:rsid w:val="009C3A2D"/>
    <w:rsid w:val="009C45FF"/>
    <w:rsid w:val="009C4FA7"/>
    <w:rsid w:val="009C649A"/>
    <w:rsid w:val="009D0603"/>
    <w:rsid w:val="009D4321"/>
    <w:rsid w:val="009D5E39"/>
    <w:rsid w:val="009D6199"/>
    <w:rsid w:val="009D63AE"/>
    <w:rsid w:val="009D7CB0"/>
    <w:rsid w:val="009E0604"/>
    <w:rsid w:val="009E62B4"/>
    <w:rsid w:val="009E662D"/>
    <w:rsid w:val="009E7EC6"/>
    <w:rsid w:val="009F0BF0"/>
    <w:rsid w:val="009F0E70"/>
    <w:rsid w:val="009F2992"/>
    <w:rsid w:val="009F2B42"/>
    <w:rsid w:val="009F4307"/>
    <w:rsid w:val="009F5D37"/>
    <w:rsid w:val="009F680B"/>
    <w:rsid w:val="009F75B5"/>
    <w:rsid w:val="00A00E89"/>
    <w:rsid w:val="00A01CF7"/>
    <w:rsid w:val="00A04188"/>
    <w:rsid w:val="00A04F56"/>
    <w:rsid w:val="00A0736F"/>
    <w:rsid w:val="00A101D9"/>
    <w:rsid w:val="00A10AA1"/>
    <w:rsid w:val="00A10B1E"/>
    <w:rsid w:val="00A12EC7"/>
    <w:rsid w:val="00A1411E"/>
    <w:rsid w:val="00A14471"/>
    <w:rsid w:val="00A147AD"/>
    <w:rsid w:val="00A158AD"/>
    <w:rsid w:val="00A16E6F"/>
    <w:rsid w:val="00A21A9A"/>
    <w:rsid w:val="00A236DC"/>
    <w:rsid w:val="00A23C68"/>
    <w:rsid w:val="00A2568F"/>
    <w:rsid w:val="00A25A20"/>
    <w:rsid w:val="00A25F35"/>
    <w:rsid w:val="00A301E7"/>
    <w:rsid w:val="00A30797"/>
    <w:rsid w:val="00A32019"/>
    <w:rsid w:val="00A324DB"/>
    <w:rsid w:val="00A32A47"/>
    <w:rsid w:val="00A35D8F"/>
    <w:rsid w:val="00A37F9F"/>
    <w:rsid w:val="00A40A8C"/>
    <w:rsid w:val="00A43E4F"/>
    <w:rsid w:val="00A45186"/>
    <w:rsid w:val="00A451FE"/>
    <w:rsid w:val="00A4534B"/>
    <w:rsid w:val="00A457B6"/>
    <w:rsid w:val="00A473E1"/>
    <w:rsid w:val="00A4775E"/>
    <w:rsid w:val="00A52048"/>
    <w:rsid w:val="00A52D32"/>
    <w:rsid w:val="00A56DB2"/>
    <w:rsid w:val="00A57B22"/>
    <w:rsid w:val="00A614AD"/>
    <w:rsid w:val="00A61CED"/>
    <w:rsid w:val="00A649C6"/>
    <w:rsid w:val="00A65F2E"/>
    <w:rsid w:val="00A6693F"/>
    <w:rsid w:val="00A6764B"/>
    <w:rsid w:val="00A70304"/>
    <w:rsid w:val="00A70B13"/>
    <w:rsid w:val="00A74192"/>
    <w:rsid w:val="00A760B5"/>
    <w:rsid w:val="00A81384"/>
    <w:rsid w:val="00A81F16"/>
    <w:rsid w:val="00A824A2"/>
    <w:rsid w:val="00A82D5E"/>
    <w:rsid w:val="00A84BCB"/>
    <w:rsid w:val="00A85FA6"/>
    <w:rsid w:val="00A86BFF"/>
    <w:rsid w:val="00A87B7D"/>
    <w:rsid w:val="00A91C99"/>
    <w:rsid w:val="00A91CCB"/>
    <w:rsid w:val="00A971B2"/>
    <w:rsid w:val="00AA06AD"/>
    <w:rsid w:val="00AA116D"/>
    <w:rsid w:val="00AA4DAC"/>
    <w:rsid w:val="00AA5907"/>
    <w:rsid w:val="00AA62B6"/>
    <w:rsid w:val="00AB0C7C"/>
    <w:rsid w:val="00AB1010"/>
    <w:rsid w:val="00AB118C"/>
    <w:rsid w:val="00AB269C"/>
    <w:rsid w:val="00AB4ED7"/>
    <w:rsid w:val="00AB6C9E"/>
    <w:rsid w:val="00AB7191"/>
    <w:rsid w:val="00AC07AD"/>
    <w:rsid w:val="00AC10E2"/>
    <w:rsid w:val="00AC38F9"/>
    <w:rsid w:val="00AC3E64"/>
    <w:rsid w:val="00AC69A1"/>
    <w:rsid w:val="00AC7DB9"/>
    <w:rsid w:val="00AD17BB"/>
    <w:rsid w:val="00AD3A0C"/>
    <w:rsid w:val="00AD3CC2"/>
    <w:rsid w:val="00AD3D63"/>
    <w:rsid w:val="00AD515A"/>
    <w:rsid w:val="00AD598D"/>
    <w:rsid w:val="00AD62F7"/>
    <w:rsid w:val="00AD6D15"/>
    <w:rsid w:val="00AD730F"/>
    <w:rsid w:val="00AD73F7"/>
    <w:rsid w:val="00AD76D5"/>
    <w:rsid w:val="00AE1269"/>
    <w:rsid w:val="00AE52A9"/>
    <w:rsid w:val="00AE7F75"/>
    <w:rsid w:val="00AF096B"/>
    <w:rsid w:val="00AF1418"/>
    <w:rsid w:val="00AF500B"/>
    <w:rsid w:val="00AF5D79"/>
    <w:rsid w:val="00AF7D65"/>
    <w:rsid w:val="00B021C9"/>
    <w:rsid w:val="00B02388"/>
    <w:rsid w:val="00B035D0"/>
    <w:rsid w:val="00B03727"/>
    <w:rsid w:val="00B04861"/>
    <w:rsid w:val="00B065B8"/>
    <w:rsid w:val="00B06C1E"/>
    <w:rsid w:val="00B11B16"/>
    <w:rsid w:val="00B11C54"/>
    <w:rsid w:val="00B132F8"/>
    <w:rsid w:val="00B13A7D"/>
    <w:rsid w:val="00B149C7"/>
    <w:rsid w:val="00B207A5"/>
    <w:rsid w:val="00B235F3"/>
    <w:rsid w:val="00B24EA5"/>
    <w:rsid w:val="00B25F91"/>
    <w:rsid w:val="00B276B0"/>
    <w:rsid w:val="00B2782B"/>
    <w:rsid w:val="00B30405"/>
    <w:rsid w:val="00B31B89"/>
    <w:rsid w:val="00B33410"/>
    <w:rsid w:val="00B33943"/>
    <w:rsid w:val="00B34728"/>
    <w:rsid w:val="00B35360"/>
    <w:rsid w:val="00B3669C"/>
    <w:rsid w:val="00B37E96"/>
    <w:rsid w:val="00B416AB"/>
    <w:rsid w:val="00B42019"/>
    <w:rsid w:val="00B434DA"/>
    <w:rsid w:val="00B4366E"/>
    <w:rsid w:val="00B4595C"/>
    <w:rsid w:val="00B4693B"/>
    <w:rsid w:val="00B549D1"/>
    <w:rsid w:val="00B55A7C"/>
    <w:rsid w:val="00B563BB"/>
    <w:rsid w:val="00B567C8"/>
    <w:rsid w:val="00B659C7"/>
    <w:rsid w:val="00B66E18"/>
    <w:rsid w:val="00B6720B"/>
    <w:rsid w:val="00B72231"/>
    <w:rsid w:val="00B73265"/>
    <w:rsid w:val="00B74E49"/>
    <w:rsid w:val="00B75543"/>
    <w:rsid w:val="00B75DA8"/>
    <w:rsid w:val="00B76155"/>
    <w:rsid w:val="00B77116"/>
    <w:rsid w:val="00B85F2A"/>
    <w:rsid w:val="00B86912"/>
    <w:rsid w:val="00B86CF2"/>
    <w:rsid w:val="00B875A8"/>
    <w:rsid w:val="00B910D6"/>
    <w:rsid w:val="00B96362"/>
    <w:rsid w:val="00B966A2"/>
    <w:rsid w:val="00B969BD"/>
    <w:rsid w:val="00BA08E0"/>
    <w:rsid w:val="00BA1A23"/>
    <w:rsid w:val="00BA242B"/>
    <w:rsid w:val="00BA3F4C"/>
    <w:rsid w:val="00BA58BF"/>
    <w:rsid w:val="00BA5B26"/>
    <w:rsid w:val="00BA67C3"/>
    <w:rsid w:val="00BA74CF"/>
    <w:rsid w:val="00BA7536"/>
    <w:rsid w:val="00BB0AAC"/>
    <w:rsid w:val="00BB0B0B"/>
    <w:rsid w:val="00BB47FD"/>
    <w:rsid w:val="00BB4DEC"/>
    <w:rsid w:val="00BB6DF2"/>
    <w:rsid w:val="00BB6ED5"/>
    <w:rsid w:val="00BC08D6"/>
    <w:rsid w:val="00BC0AD5"/>
    <w:rsid w:val="00BC3CD4"/>
    <w:rsid w:val="00BC54A7"/>
    <w:rsid w:val="00BC651F"/>
    <w:rsid w:val="00BD2B36"/>
    <w:rsid w:val="00BD38BA"/>
    <w:rsid w:val="00BD40B1"/>
    <w:rsid w:val="00BD4262"/>
    <w:rsid w:val="00BD5A29"/>
    <w:rsid w:val="00BE0743"/>
    <w:rsid w:val="00BE0CA4"/>
    <w:rsid w:val="00BE5A64"/>
    <w:rsid w:val="00BF262F"/>
    <w:rsid w:val="00BF36B4"/>
    <w:rsid w:val="00BF50EA"/>
    <w:rsid w:val="00C0165D"/>
    <w:rsid w:val="00C01962"/>
    <w:rsid w:val="00C031A4"/>
    <w:rsid w:val="00C05967"/>
    <w:rsid w:val="00C05E47"/>
    <w:rsid w:val="00C06375"/>
    <w:rsid w:val="00C06B10"/>
    <w:rsid w:val="00C06F57"/>
    <w:rsid w:val="00C07D6B"/>
    <w:rsid w:val="00C11201"/>
    <w:rsid w:val="00C11C96"/>
    <w:rsid w:val="00C12176"/>
    <w:rsid w:val="00C12E15"/>
    <w:rsid w:val="00C147B4"/>
    <w:rsid w:val="00C17A5B"/>
    <w:rsid w:val="00C17CE0"/>
    <w:rsid w:val="00C23851"/>
    <w:rsid w:val="00C2429F"/>
    <w:rsid w:val="00C246F3"/>
    <w:rsid w:val="00C24BD1"/>
    <w:rsid w:val="00C2745F"/>
    <w:rsid w:val="00C27736"/>
    <w:rsid w:val="00C2790E"/>
    <w:rsid w:val="00C27AA9"/>
    <w:rsid w:val="00C27AB9"/>
    <w:rsid w:val="00C31666"/>
    <w:rsid w:val="00C3191A"/>
    <w:rsid w:val="00C31D6F"/>
    <w:rsid w:val="00C35218"/>
    <w:rsid w:val="00C35568"/>
    <w:rsid w:val="00C359DC"/>
    <w:rsid w:val="00C37B63"/>
    <w:rsid w:val="00C40BF8"/>
    <w:rsid w:val="00C4266E"/>
    <w:rsid w:val="00C4335D"/>
    <w:rsid w:val="00C44AA8"/>
    <w:rsid w:val="00C462AD"/>
    <w:rsid w:val="00C5438F"/>
    <w:rsid w:val="00C551A0"/>
    <w:rsid w:val="00C55E11"/>
    <w:rsid w:val="00C57EC8"/>
    <w:rsid w:val="00C607C5"/>
    <w:rsid w:val="00C63214"/>
    <w:rsid w:val="00C64143"/>
    <w:rsid w:val="00C65124"/>
    <w:rsid w:val="00C651ED"/>
    <w:rsid w:val="00C6550B"/>
    <w:rsid w:val="00C7002F"/>
    <w:rsid w:val="00C7114A"/>
    <w:rsid w:val="00C7469C"/>
    <w:rsid w:val="00C74ED5"/>
    <w:rsid w:val="00C75527"/>
    <w:rsid w:val="00C757A9"/>
    <w:rsid w:val="00C82193"/>
    <w:rsid w:val="00C84FD8"/>
    <w:rsid w:val="00C85A7B"/>
    <w:rsid w:val="00C85AA9"/>
    <w:rsid w:val="00C86AF8"/>
    <w:rsid w:val="00C8704A"/>
    <w:rsid w:val="00C87354"/>
    <w:rsid w:val="00C95409"/>
    <w:rsid w:val="00C96FEB"/>
    <w:rsid w:val="00C972AE"/>
    <w:rsid w:val="00C97D4D"/>
    <w:rsid w:val="00CA0708"/>
    <w:rsid w:val="00CA37DD"/>
    <w:rsid w:val="00CA4D7D"/>
    <w:rsid w:val="00CA5C9E"/>
    <w:rsid w:val="00CB0495"/>
    <w:rsid w:val="00CB1C10"/>
    <w:rsid w:val="00CB1E0C"/>
    <w:rsid w:val="00CB2067"/>
    <w:rsid w:val="00CB434A"/>
    <w:rsid w:val="00CB451D"/>
    <w:rsid w:val="00CB6545"/>
    <w:rsid w:val="00CC1C2E"/>
    <w:rsid w:val="00CC1CEA"/>
    <w:rsid w:val="00CC1FD2"/>
    <w:rsid w:val="00CC3A8C"/>
    <w:rsid w:val="00CC7054"/>
    <w:rsid w:val="00CC7A3B"/>
    <w:rsid w:val="00CD00AC"/>
    <w:rsid w:val="00CD1AE5"/>
    <w:rsid w:val="00CD1FFE"/>
    <w:rsid w:val="00CD4791"/>
    <w:rsid w:val="00CD763C"/>
    <w:rsid w:val="00CE09B8"/>
    <w:rsid w:val="00CE1231"/>
    <w:rsid w:val="00CE35E0"/>
    <w:rsid w:val="00CE3C53"/>
    <w:rsid w:val="00CE5CAF"/>
    <w:rsid w:val="00CE6182"/>
    <w:rsid w:val="00CE6BA8"/>
    <w:rsid w:val="00CE74AD"/>
    <w:rsid w:val="00CF17C1"/>
    <w:rsid w:val="00CF55CF"/>
    <w:rsid w:val="00CF700B"/>
    <w:rsid w:val="00D05592"/>
    <w:rsid w:val="00D06E5E"/>
    <w:rsid w:val="00D10487"/>
    <w:rsid w:val="00D11D0F"/>
    <w:rsid w:val="00D12C14"/>
    <w:rsid w:val="00D14327"/>
    <w:rsid w:val="00D204A3"/>
    <w:rsid w:val="00D20928"/>
    <w:rsid w:val="00D20CB0"/>
    <w:rsid w:val="00D21841"/>
    <w:rsid w:val="00D23964"/>
    <w:rsid w:val="00D24596"/>
    <w:rsid w:val="00D250F9"/>
    <w:rsid w:val="00D25B95"/>
    <w:rsid w:val="00D25F58"/>
    <w:rsid w:val="00D25F71"/>
    <w:rsid w:val="00D26832"/>
    <w:rsid w:val="00D27C85"/>
    <w:rsid w:val="00D31035"/>
    <w:rsid w:val="00D3212B"/>
    <w:rsid w:val="00D3258A"/>
    <w:rsid w:val="00D3266E"/>
    <w:rsid w:val="00D32EE9"/>
    <w:rsid w:val="00D35132"/>
    <w:rsid w:val="00D35B64"/>
    <w:rsid w:val="00D35C31"/>
    <w:rsid w:val="00D403A4"/>
    <w:rsid w:val="00D41136"/>
    <w:rsid w:val="00D41DC7"/>
    <w:rsid w:val="00D42E3E"/>
    <w:rsid w:val="00D43656"/>
    <w:rsid w:val="00D46119"/>
    <w:rsid w:val="00D51D00"/>
    <w:rsid w:val="00D524E2"/>
    <w:rsid w:val="00D54A80"/>
    <w:rsid w:val="00D550D7"/>
    <w:rsid w:val="00D56FDC"/>
    <w:rsid w:val="00D57BEC"/>
    <w:rsid w:val="00D626F0"/>
    <w:rsid w:val="00D650C6"/>
    <w:rsid w:val="00D656C8"/>
    <w:rsid w:val="00D66874"/>
    <w:rsid w:val="00D679ED"/>
    <w:rsid w:val="00D700B3"/>
    <w:rsid w:val="00D70871"/>
    <w:rsid w:val="00D708ED"/>
    <w:rsid w:val="00D74082"/>
    <w:rsid w:val="00D74424"/>
    <w:rsid w:val="00D75074"/>
    <w:rsid w:val="00D76319"/>
    <w:rsid w:val="00D765D7"/>
    <w:rsid w:val="00D83A7E"/>
    <w:rsid w:val="00D8423E"/>
    <w:rsid w:val="00D84C4E"/>
    <w:rsid w:val="00D85E87"/>
    <w:rsid w:val="00D873A4"/>
    <w:rsid w:val="00D87BC1"/>
    <w:rsid w:val="00D87CC2"/>
    <w:rsid w:val="00D9268B"/>
    <w:rsid w:val="00D92CC4"/>
    <w:rsid w:val="00D93676"/>
    <w:rsid w:val="00D95432"/>
    <w:rsid w:val="00D969D2"/>
    <w:rsid w:val="00D96BEF"/>
    <w:rsid w:val="00DA3C75"/>
    <w:rsid w:val="00DA40B7"/>
    <w:rsid w:val="00DA4475"/>
    <w:rsid w:val="00DA4700"/>
    <w:rsid w:val="00DA49BD"/>
    <w:rsid w:val="00DA52CC"/>
    <w:rsid w:val="00DA744F"/>
    <w:rsid w:val="00DB3077"/>
    <w:rsid w:val="00DB3D06"/>
    <w:rsid w:val="00DB3DAF"/>
    <w:rsid w:val="00DB562F"/>
    <w:rsid w:val="00DB6442"/>
    <w:rsid w:val="00DB7CD3"/>
    <w:rsid w:val="00DB7F21"/>
    <w:rsid w:val="00DC0149"/>
    <w:rsid w:val="00DC32C3"/>
    <w:rsid w:val="00DC7896"/>
    <w:rsid w:val="00DC7ACB"/>
    <w:rsid w:val="00DC7E67"/>
    <w:rsid w:val="00DD00B1"/>
    <w:rsid w:val="00DD077C"/>
    <w:rsid w:val="00DD159E"/>
    <w:rsid w:val="00DD2D5A"/>
    <w:rsid w:val="00DD3A8E"/>
    <w:rsid w:val="00DD4844"/>
    <w:rsid w:val="00DD7E2D"/>
    <w:rsid w:val="00DE0C7F"/>
    <w:rsid w:val="00DE2090"/>
    <w:rsid w:val="00DE236C"/>
    <w:rsid w:val="00DE2D4D"/>
    <w:rsid w:val="00DE5C17"/>
    <w:rsid w:val="00DE5DA3"/>
    <w:rsid w:val="00DE73E9"/>
    <w:rsid w:val="00DE7BBB"/>
    <w:rsid w:val="00DE7BE8"/>
    <w:rsid w:val="00DF2054"/>
    <w:rsid w:val="00DF2F2E"/>
    <w:rsid w:val="00DF4214"/>
    <w:rsid w:val="00DF42ED"/>
    <w:rsid w:val="00DF4D03"/>
    <w:rsid w:val="00DF51FE"/>
    <w:rsid w:val="00DF591C"/>
    <w:rsid w:val="00DF7A12"/>
    <w:rsid w:val="00E002E2"/>
    <w:rsid w:val="00E05224"/>
    <w:rsid w:val="00E05B7D"/>
    <w:rsid w:val="00E0773C"/>
    <w:rsid w:val="00E119B7"/>
    <w:rsid w:val="00E123F0"/>
    <w:rsid w:val="00E130DD"/>
    <w:rsid w:val="00E133B7"/>
    <w:rsid w:val="00E14245"/>
    <w:rsid w:val="00E14F89"/>
    <w:rsid w:val="00E15DF7"/>
    <w:rsid w:val="00E2147B"/>
    <w:rsid w:val="00E21F03"/>
    <w:rsid w:val="00E22866"/>
    <w:rsid w:val="00E2344C"/>
    <w:rsid w:val="00E23D97"/>
    <w:rsid w:val="00E24C67"/>
    <w:rsid w:val="00E24EDC"/>
    <w:rsid w:val="00E27D21"/>
    <w:rsid w:val="00E301C0"/>
    <w:rsid w:val="00E31082"/>
    <w:rsid w:val="00E31E66"/>
    <w:rsid w:val="00E32184"/>
    <w:rsid w:val="00E32E3A"/>
    <w:rsid w:val="00E332DA"/>
    <w:rsid w:val="00E34ADB"/>
    <w:rsid w:val="00E4218D"/>
    <w:rsid w:val="00E4262D"/>
    <w:rsid w:val="00E4301F"/>
    <w:rsid w:val="00E4465A"/>
    <w:rsid w:val="00E45277"/>
    <w:rsid w:val="00E45D3A"/>
    <w:rsid w:val="00E46C80"/>
    <w:rsid w:val="00E47A53"/>
    <w:rsid w:val="00E5083F"/>
    <w:rsid w:val="00E50E74"/>
    <w:rsid w:val="00E52CA2"/>
    <w:rsid w:val="00E53555"/>
    <w:rsid w:val="00E53736"/>
    <w:rsid w:val="00E53E3D"/>
    <w:rsid w:val="00E553A0"/>
    <w:rsid w:val="00E56063"/>
    <w:rsid w:val="00E5613F"/>
    <w:rsid w:val="00E60E15"/>
    <w:rsid w:val="00E61F23"/>
    <w:rsid w:val="00E6214B"/>
    <w:rsid w:val="00E6240A"/>
    <w:rsid w:val="00E65A15"/>
    <w:rsid w:val="00E70900"/>
    <w:rsid w:val="00E70CF1"/>
    <w:rsid w:val="00E71868"/>
    <w:rsid w:val="00E7203C"/>
    <w:rsid w:val="00E73B2E"/>
    <w:rsid w:val="00E74473"/>
    <w:rsid w:val="00E763F7"/>
    <w:rsid w:val="00E7721C"/>
    <w:rsid w:val="00E77BA9"/>
    <w:rsid w:val="00E80AA8"/>
    <w:rsid w:val="00E82E4E"/>
    <w:rsid w:val="00E844E0"/>
    <w:rsid w:val="00E86ED1"/>
    <w:rsid w:val="00E87122"/>
    <w:rsid w:val="00E8736F"/>
    <w:rsid w:val="00E90A0A"/>
    <w:rsid w:val="00E91B3B"/>
    <w:rsid w:val="00E91D1F"/>
    <w:rsid w:val="00E92AD3"/>
    <w:rsid w:val="00E92C63"/>
    <w:rsid w:val="00E94014"/>
    <w:rsid w:val="00E95706"/>
    <w:rsid w:val="00EA021D"/>
    <w:rsid w:val="00EA1083"/>
    <w:rsid w:val="00EA117B"/>
    <w:rsid w:val="00EA13CA"/>
    <w:rsid w:val="00EA22BC"/>
    <w:rsid w:val="00EA2359"/>
    <w:rsid w:val="00EA24A8"/>
    <w:rsid w:val="00EA2ACE"/>
    <w:rsid w:val="00EA40E1"/>
    <w:rsid w:val="00EA664A"/>
    <w:rsid w:val="00EB0375"/>
    <w:rsid w:val="00EB1A3A"/>
    <w:rsid w:val="00EB36D5"/>
    <w:rsid w:val="00EB3ECE"/>
    <w:rsid w:val="00EC0F05"/>
    <w:rsid w:val="00EC16AB"/>
    <w:rsid w:val="00EC6ACA"/>
    <w:rsid w:val="00EC6B28"/>
    <w:rsid w:val="00EC7613"/>
    <w:rsid w:val="00EC7CFC"/>
    <w:rsid w:val="00ED3B67"/>
    <w:rsid w:val="00ED489B"/>
    <w:rsid w:val="00ED60E7"/>
    <w:rsid w:val="00ED6E54"/>
    <w:rsid w:val="00ED6F45"/>
    <w:rsid w:val="00ED7404"/>
    <w:rsid w:val="00EE3A9C"/>
    <w:rsid w:val="00EE4E88"/>
    <w:rsid w:val="00EE5DBB"/>
    <w:rsid w:val="00EF0992"/>
    <w:rsid w:val="00EF1C9C"/>
    <w:rsid w:val="00EF2E1D"/>
    <w:rsid w:val="00EF5FE8"/>
    <w:rsid w:val="00EF6059"/>
    <w:rsid w:val="00EF6396"/>
    <w:rsid w:val="00EF6860"/>
    <w:rsid w:val="00EF74F3"/>
    <w:rsid w:val="00EF76C3"/>
    <w:rsid w:val="00F00383"/>
    <w:rsid w:val="00F006DB"/>
    <w:rsid w:val="00F016F6"/>
    <w:rsid w:val="00F02DB9"/>
    <w:rsid w:val="00F030D8"/>
    <w:rsid w:val="00F0642F"/>
    <w:rsid w:val="00F064E0"/>
    <w:rsid w:val="00F066EB"/>
    <w:rsid w:val="00F06717"/>
    <w:rsid w:val="00F07E05"/>
    <w:rsid w:val="00F13FCF"/>
    <w:rsid w:val="00F150A5"/>
    <w:rsid w:val="00F15237"/>
    <w:rsid w:val="00F15887"/>
    <w:rsid w:val="00F1792E"/>
    <w:rsid w:val="00F17AC8"/>
    <w:rsid w:val="00F2008C"/>
    <w:rsid w:val="00F20795"/>
    <w:rsid w:val="00F2105B"/>
    <w:rsid w:val="00F2116C"/>
    <w:rsid w:val="00F21723"/>
    <w:rsid w:val="00F21EDD"/>
    <w:rsid w:val="00F234D2"/>
    <w:rsid w:val="00F25F8A"/>
    <w:rsid w:val="00F26367"/>
    <w:rsid w:val="00F26519"/>
    <w:rsid w:val="00F268C8"/>
    <w:rsid w:val="00F26DBC"/>
    <w:rsid w:val="00F279F7"/>
    <w:rsid w:val="00F27C11"/>
    <w:rsid w:val="00F27E41"/>
    <w:rsid w:val="00F30677"/>
    <w:rsid w:val="00F30E81"/>
    <w:rsid w:val="00F3221D"/>
    <w:rsid w:val="00F32DA8"/>
    <w:rsid w:val="00F3354B"/>
    <w:rsid w:val="00F33C4F"/>
    <w:rsid w:val="00F342E4"/>
    <w:rsid w:val="00F40B2D"/>
    <w:rsid w:val="00F41322"/>
    <w:rsid w:val="00F42338"/>
    <w:rsid w:val="00F435E9"/>
    <w:rsid w:val="00F4391F"/>
    <w:rsid w:val="00F452DF"/>
    <w:rsid w:val="00F46D60"/>
    <w:rsid w:val="00F474F1"/>
    <w:rsid w:val="00F47D39"/>
    <w:rsid w:val="00F5235E"/>
    <w:rsid w:val="00F5447D"/>
    <w:rsid w:val="00F551BF"/>
    <w:rsid w:val="00F564ED"/>
    <w:rsid w:val="00F57BD0"/>
    <w:rsid w:val="00F60872"/>
    <w:rsid w:val="00F61ACC"/>
    <w:rsid w:val="00F63AF8"/>
    <w:rsid w:val="00F64063"/>
    <w:rsid w:val="00F646C8"/>
    <w:rsid w:val="00F650B9"/>
    <w:rsid w:val="00F65320"/>
    <w:rsid w:val="00F65428"/>
    <w:rsid w:val="00F65B23"/>
    <w:rsid w:val="00F66A19"/>
    <w:rsid w:val="00F66E9C"/>
    <w:rsid w:val="00F674A5"/>
    <w:rsid w:val="00F70F85"/>
    <w:rsid w:val="00F73BC4"/>
    <w:rsid w:val="00F74054"/>
    <w:rsid w:val="00F759EA"/>
    <w:rsid w:val="00F75E37"/>
    <w:rsid w:val="00F814B6"/>
    <w:rsid w:val="00F81734"/>
    <w:rsid w:val="00F817B5"/>
    <w:rsid w:val="00F82DEA"/>
    <w:rsid w:val="00F82ED5"/>
    <w:rsid w:val="00F83C8B"/>
    <w:rsid w:val="00F847BC"/>
    <w:rsid w:val="00F84865"/>
    <w:rsid w:val="00F84D30"/>
    <w:rsid w:val="00F86F27"/>
    <w:rsid w:val="00F876AE"/>
    <w:rsid w:val="00F90621"/>
    <w:rsid w:val="00F912B3"/>
    <w:rsid w:val="00F91470"/>
    <w:rsid w:val="00F9367E"/>
    <w:rsid w:val="00F94081"/>
    <w:rsid w:val="00F9551C"/>
    <w:rsid w:val="00F96D4C"/>
    <w:rsid w:val="00F972B3"/>
    <w:rsid w:val="00F97A37"/>
    <w:rsid w:val="00FA400D"/>
    <w:rsid w:val="00FA49E4"/>
    <w:rsid w:val="00FA4AE2"/>
    <w:rsid w:val="00FA7A77"/>
    <w:rsid w:val="00FB0210"/>
    <w:rsid w:val="00FB132B"/>
    <w:rsid w:val="00FB21F8"/>
    <w:rsid w:val="00FB23AD"/>
    <w:rsid w:val="00FB30C3"/>
    <w:rsid w:val="00FB3442"/>
    <w:rsid w:val="00FB5725"/>
    <w:rsid w:val="00FB778E"/>
    <w:rsid w:val="00FB7E0B"/>
    <w:rsid w:val="00FC0A46"/>
    <w:rsid w:val="00FC16FC"/>
    <w:rsid w:val="00FC191A"/>
    <w:rsid w:val="00FC1D53"/>
    <w:rsid w:val="00FC2996"/>
    <w:rsid w:val="00FC3D97"/>
    <w:rsid w:val="00FC4D74"/>
    <w:rsid w:val="00FC59D2"/>
    <w:rsid w:val="00FC6B32"/>
    <w:rsid w:val="00FD3AE2"/>
    <w:rsid w:val="00FD3E68"/>
    <w:rsid w:val="00FD61F3"/>
    <w:rsid w:val="00FD7B5B"/>
    <w:rsid w:val="00FE2C21"/>
    <w:rsid w:val="00FE3D04"/>
    <w:rsid w:val="00FE4B58"/>
    <w:rsid w:val="00FE4C19"/>
    <w:rsid w:val="00FE6D7C"/>
    <w:rsid w:val="00FE6E67"/>
    <w:rsid w:val="00FF0132"/>
    <w:rsid w:val="00FF2822"/>
    <w:rsid w:val="041D5754"/>
    <w:rsid w:val="042794BE"/>
    <w:rsid w:val="06647003"/>
    <w:rsid w:val="07AEBBF6"/>
    <w:rsid w:val="0AB5E2F6"/>
    <w:rsid w:val="0CF5CBFF"/>
    <w:rsid w:val="0D9D0F24"/>
    <w:rsid w:val="0EC329A3"/>
    <w:rsid w:val="13901052"/>
    <w:rsid w:val="13E26DA1"/>
    <w:rsid w:val="1602C2C8"/>
    <w:rsid w:val="1DE1A952"/>
    <w:rsid w:val="1ECBA915"/>
    <w:rsid w:val="1F115CE9"/>
    <w:rsid w:val="206DB6AD"/>
    <w:rsid w:val="21983791"/>
    <w:rsid w:val="26C5C181"/>
    <w:rsid w:val="27D5C4C1"/>
    <w:rsid w:val="298CD048"/>
    <w:rsid w:val="2C2E352D"/>
    <w:rsid w:val="2EDE68EE"/>
    <w:rsid w:val="33DCFB9F"/>
    <w:rsid w:val="36B9CCA8"/>
    <w:rsid w:val="4268955F"/>
    <w:rsid w:val="42E27F4A"/>
    <w:rsid w:val="4B36F1ED"/>
    <w:rsid w:val="4D3A0645"/>
    <w:rsid w:val="5D817EB2"/>
    <w:rsid w:val="60C4F4A6"/>
    <w:rsid w:val="61078DB5"/>
    <w:rsid w:val="637AD4AC"/>
    <w:rsid w:val="6A2CB59D"/>
    <w:rsid w:val="70273861"/>
    <w:rsid w:val="7148F4F5"/>
    <w:rsid w:val="721D1437"/>
    <w:rsid w:val="7653558B"/>
    <w:rsid w:val="7FA3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D2897B"/>
  <w15:chartTrackingRefBased/>
  <w15:docId w15:val="{8AE0FD6A-EF98-4609-9D6C-89AAFFBF6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BC8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spacing w:after="240"/>
      <w:ind w:left="1985" w:right="284" w:hanging="1985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06BC8"/>
    <w:pPr>
      <w:keepNext/>
      <w:outlineLvl w:val="2"/>
    </w:pPr>
    <w:rPr>
      <w:b/>
      <w:i/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clear" w:pos="360"/>
        <w:tab w:val="num" w:pos="72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qFormat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ColorfulList-Accent11">
    <w:name w:val="Colorful List - Accent 11"/>
    <w:aliases w:val="List Paragraph,- Bullets,목록 단락,列出段落,Lista1,?? ??,?????,????,列出段落1,中等深浅网格 1 - 着色 21"/>
    <w:basedOn w:val="Normal"/>
    <w:link w:val="ColorfulList-Accent1Char"/>
    <w:uiPriority w:val="34"/>
    <w:qFormat/>
    <w:rsid w:val="007B5EC5"/>
    <w:pPr>
      <w:ind w:leftChars="400" w:left="840" w:hanging="720"/>
    </w:pPr>
    <w:rPr>
      <w:rFonts w:ascii="Times" w:eastAsia="Batang" w:hAnsi="Times"/>
      <w:sz w:val="20"/>
      <w:szCs w:val="24"/>
      <w:lang w:val="x-none" w:eastAsia="x-none"/>
    </w:r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,¥¡¡¡¡ì¬º¥¹¥È¶ÎÂä Char,ÁÐ³ö¶ÎÂä Char,列表段落1 Char,列 Ch"/>
    <w:link w:val="ColorfulList-Accent11"/>
    <w:uiPriority w:val="34"/>
    <w:qFormat/>
    <w:rsid w:val="007B5EC5"/>
    <w:rPr>
      <w:rFonts w:ascii="Times" w:eastAsia="Batang" w:hAnsi="Times"/>
      <w:szCs w:val="24"/>
      <w:lang w:eastAsia="x-none"/>
    </w:rPr>
  </w:style>
  <w:style w:type="paragraph" w:styleId="Caption">
    <w:name w:val="caption"/>
    <w:basedOn w:val="Normal"/>
    <w:next w:val="Normal"/>
    <w:uiPriority w:val="35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styleId="ListParagraph">
    <w:name w:val="List Paragraph"/>
    <w:aliases w:val="列表段落,¥¡¡¡¡ì¬º¥¹¥È¶ÎÂä,ÁÐ³ö¶ÎÂä,列表段落1,—ño’i—Ž,¥ê¥¹¥È¶ÎÂä,1st level - Bullet List Paragraph,Lettre d'introduction,Paragrafo elenco,Normal bullet 2,Bullet list,목록단락,列,列表段落11,リスト段落,—ñ弌’i"/>
    <w:basedOn w:val="Normal"/>
    <w:uiPriority w:val="34"/>
    <w:qFormat/>
    <w:rsid w:val="00A4775E"/>
    <w:pPr>
      <w:ind w:left="720"/>
      <w:contextualSpacing/>
    </w:pPr>
  </w:style>
  <w:style w:type="paragraph" w:customStyle="1" w:styleId="PropObs">
    <w:name w:val="PropObs"/>
    <w:basedOn w:val="Normal"/>
    <w:link w:val="PropObsChar"/>
    <w:uiPriority w:val="99"/>
    <w:qFormat/>
    <w:rsid w:val="005C19D9"/>
    <w:pPr>
      <w:numPr>
        <w:numId w:val="6"/>
      </w:numPr>
      <w:spacing w:after="0"/>
      <w:ind w:left="1134" w:hanging="1134"/>
      <w:jc w:val="both"/>
    </w:pPr>
    <w:rPr>
      <w:rFonts w:ascii="Calibri" w:eastAsia="MS Mincho" w:hAnsi="Calibri"/>
      <w:b/>
      <w:sz w:val="20"/>
      <w:lang w:eastAsia="sv-SE"/>
    </w:rPr>
  </w:style>
  <w:style w:type="character" w:customStyle="1" w:styleId="PropObsChar">
    <w:name w:val="PropObs Char"/>
    <w:link w:val="PropObs"/>
    <w:uiPriority w:val="99"/>
    <w:rsid w:val="005C19D9"/>
    <w:rPr>
      <w:rFonts w:ascii="Calibri" w:eastAsia="MS Mincho" w:hAnsi="Calibri"/>
      <w:b/>
      <w:lang w:eastAsia="sv-SE"/>
    </w:rPr>
  </w:style>
  <w:style w:type="table" w:styleId="TableGrid">
    <w:name w:val="Table Grid"/>
    <w:basedOn w:val="TableNormal"/>
    <w:rsid w:val="00230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5A4D5E"/>
  </w:style>
  <w:style w:type="paragraph" w:styleId="ListBullet">
    <w:name w:val="List Bullet"/>
    <w:basedOn w:val="Normal"/>
    <w:rsid w:val="00AD598D"/>
    <w:pPr>
      <w:widowControl w:val="0"/>
      <w:numPr>
        <w:numId w:val="7"/>
      </w:numPr>
      <w:spacing w:after="0"/>
      <w:ind w:hangingChars="200" w:hanging="200"/>
      <w:jc w:val="both"/>
    </w:pPr>
    <w:rPr>
      <w:rFonts w:eastAsia="MS Gothic"/>
      <w:kern w:val="2"/>
      <w:sz w:val="20"/>
      <w:lang w:val="en-US" w:eastAsia="ja-JP"/>
    </w:rPr>
  </w:style>
  <w:style w:type="paragraph" w:customStyle="1" w:styleId="Proposal">
    <w:name w:val="Proposal"/>
    <w:basedOn w:val="Normal"/>
    <w:link w:val="ProposalChar"/>
    <w:qFormat/>
    <w:rsid w:val="00AD598D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sz w:val="20"/>
      <w:lang w:eastAsia="zh-CN"/>
    </w:rPr>
  </w:style>
  <w:style w:type="character" w:customStyle="1" w:styleId="ProposalChar">
    <w:name w:val="Proposal Char"/>
    <w:link w:val="Proposal"/>
    <w:qFormat/>
    <w:rsid w:val="00AD598D"/>
    <w:rPr>
      <w:rFonts w:eastAsia="Times New Roman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93393E"/>
    <w:rPr>
      <w:color w:val="808080"/>
    </w:rPr>
  </w:style>
  <w:style w:type="character" w:styleId="Strong">
    <w:name w:val="Strong"/>
    <w:uiPriority w:val="22"/>
    <w:qFormat/>
    <w:rsid w:val="00314ABC"/>
    <w:rPr>
      <w:b/>
      <w:bCs/>
    </w:rPr>
  </w:style>
  <w:style w:type="character" w:customStyle="1" w:styleId="B1Zchn">
    <w:name w:val="B1 Zchn"/>
    <w:link w:val="B1"/>
    <w:qFormat/>
    <w:rsid w:val="00FD7B5B"/>
    <w:rPr>
      <w:rFonts w:ascii="Arial" w:hAnsi="Arial"/>
      <w:sz w:val="22"/>
      <w:lang w:eastAsia="en-US"/>
    </w:rPr>
  </w:style>
  <w:style w:type="paragraph" w:customStyle="1" w:styleId="xmsonormal">
    <w:name w:val="xmsonormal"/>
    <w:basedOn w:val="Normal"/>
    <w:rsid w:val="007B13C3"/>
    <w:pPr>
      <w:spacing w:after="0"/>
    </w:pPr>
    <w:rPr>
      <w:rFonts w:ascii="SimSun" w:hAnsi="SimSun" w:cs="SimSun"/>
      <w:sz w:val="24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D4D17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B2923"/>
    <w:rPr>
      <w:sz w:val="22"/>
      <w:lang w:eastAsia="en-US"/>
    </w:rPr>
  </w:style>
  <w:style w:type="character" w:styleId="Emphasis">
    <w:name w:val="Emphasis"/>
    <w:uiPriority w:val="20"/>
    <w:qFormat/>
    <w:rsid w:val="002878A7"/>
    <w:rPr>
      <w:i/>
      <w:iCs/>
    </w:rPr>
  </w:style>
  <w:style w:type="paragraph" w:customStyle="1" w:styleId="listparagraph0">
    <w:name w:val="listparagraph"/>
    <w:basedOn w:val="Normal"/>
    <w:rsid w:val="00D42E3E"/>
    <w:pPr>
      <w:spacing w:before="100" w:beforeAutospacing="1" w:after="100" w:afterAutospacing="1"/>
    </w:pPr>
    <w:rPr>
      <w:rFonts w:ascii="Calibri" w:eastAsia="Calibri" w:hAnsi="Calibri" w:cs="Calibr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6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626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3558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0845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424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43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9512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6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0329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537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390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2" ma:contentTypeDescription="Create a new document." ma:contentTypeScope="" ma:versionID="ef177fd377a7f7a4f269c61837ae69f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614d69d44aa2745d8a4e4ee28e5dffa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B80AF5-C6D3-48B4-962E-DC76D04235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F444AC-1B43-462B-AC77-DBD35CD873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9F82B5-E92C-4F9E-8FE7-D9C6979945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1BB1D2-2C5A-4000-ACD7-ACCEDE31F4D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6502</TotalTime>
  <Pages>3</Pages>
  <Words>892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5967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Wong, Shin Horng</dc:creator>
  <cp:keywords>Remaining issues in PUSCH Enhancements</cp:keywords>
  <dc:description/>
  <cp:lastModifiedBy>Wong, Shin Horng</cp:lastModifiedBy>
  <cp:revision>552</cp:revision>
  <cp:lastPrinted>2002-04-23T09:10:00Z</cp:lastPrinted>
  <dcterms:created xsi:type="dcterms:W3CDTF">2020-01-30T15:36:00Z</dcterms:created>
  <dcterms:modified xsi:type="dcterms:W3CDTF">2021-08-06T21:31:00Z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  <property fmtid="{D5CDD505-2E9C-101B-9397-08002B2CF9AE}" pid="17" name="ContentTypeId">
    <vt:lpwstr>0x010100FDC8B9D4742BFB49B26D0BA2DD6AE53A</vt:lpwstr>
  </property>
</Properties>
</file>